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6140"/>
        <w:gridCol w:w="3969"/>
      </w:tblGrid>
      <w:tr w:rsidR="004F09EE" w:rsidRPr="008310EC" w:rsidTr="00FF49E5">
        <w:tc>
          <w:tcPr>
            <w:tcW w:w="3037" w:type="pct"/>
          </w:tcPr>
          <w:p w:rsidR="004F09EE" w:rsidRPr="008310EC" w:rsidRDefault="004F09EE" w:rsidP="00FF49E5">
            <w:pPr>
              <w:spacing w:after="0" w:line="240" w:lineRule="auto"/>
              <w:rPr>
                <w:rFonts w:ascii="Times New Roman" w:hAnsi="Times New Roman" w:cs="Times New Roman"/>
                <w:sz w:val="24"/>
                <w:szCs w:val="24"/>
              </w:rPr>
            </w:pPr>
            <w:r w:rsidRPr="008310EC">
              <w:rPr>
                <w:rFonts w:ascii="Times New Roman" w:hAnsi="Times New Roman" w:cs="Times New Roman"/>
                <w:b/>
                <w:sz w:val="24"/>
                <w:szCs w:val="24"/>
              </w:rPr>
              <w:br w:type="page"/>
              <w:t>International Journal of Zoology and Applied Biosciences</w:t>
            </w:r>
          </w:p>
        </w:tc>
        <w:tc>
          <w:tcPr>
            <w:tcW w:w="1963" w:type="pct"/>
            <w:vMerge w:val="restart"/>
          </w:tcPr>
          <w:p w:rsidR="004F09EE" w:rsidRPr="008310EC" w:rsidRDefault="004F09EE" w:rsidP="00FF49E5">
            <w:pPr>
              <w:spacing w:after="0" w:line="240" w:lineRule="auto"/>
              <w:rPr>
                <w:rFonts w:ascii="Times New Roman" w:hAnsi="Times New Roman" w:cs="Times New Roman"/>
                <w:sz w:val="24"/>
                <w:szCs w:val="24"/>
              </w:rPr>
            </w:pPr>
            <w:r w:rsidRPr="008310EC">
              <w:rPr>
                <w:rFonts w:ascii="Times New Roman" w:hAnsi="Times New Roman" w:cs="Times New Roman"/>
                <w:noProof/>
                <w:color w:val="0000FF"/>
                <w:sz w:val="24"/>
                <w:szCs w:val="24"/>
                <w:u w:val="single"/>
                <w:lang w:val="en-IN" w:eastAsia="en-IN"/>
              </w:rPr>
              <w:drawing>
                <wp:anchor distT="0" distB="0" distL="114300" distR="114300" simplePos="0" relativeHeight="251663360" behindDoc="0" locked="0" layoutInCell="1" allowOverlap="1">
                  <wp:simplePos x="0" y="0"/>
                  <wp:positionH relativeFrom="column">
                    <wp:posOffset>-53340</wp:posOffset>
                  </wp:positionH>
                  <wp:positionV relativeFrom="paragraph">
                    <wp:posOffset>17780</wp:posOffset>
                  </wp:positionV>
                  <wp:extent cx="431800" cy="351790"/>
                  <wp:effectExtent l="19050" t="0" r="6350" b="0"/>
                  <wp:wrapSquare wrapText="bothSides"/>
                  <wp:docPr id="1" name="Picture 1" descr="E:\2. IJZAB Paper Publication\14. Logo IJZAB\IJZA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 IJZAB Paper Publication\14. Logo IJZAB\IJZAB Logo.png"/>
                          <pic:cNvPicPr>
                            <a:picLocks noChangeAspect="1" noChangeArrowheads="1"/>
                          </pic:cNvPicPr>
                        </pic:nvPicPr>
                        <pic:blipFill>
                          <a:blip r:embed="rId7" cstate="print"/>
                          <a:srcRect/>
                          <a:stretch>
                            <a:fillRect/>
                          </a:stretch>
                        </pic:blipFill>
                        <pic:spPr bwMode="auto">
                          <a:xfrm>
                            <a:off x="0" y="0"/>
                            <a:ext cx="431800" cy="351790"/>
                          </a:xfrm>
                          <a:prstGeom prst="rect">
                            <a:avLst/>
                          </a:prstGeom>
                          <a:noFill/>
                          <a:ln w="9525">
                            <a:noFill/>
                            <a:miter lim="800000"/>
                            <a:headEnd/>
                            <a:tailEnd/>
                          </a:ln>
                        </pic:spPr>
                      </pic:pic>
                    </a:graphicData>
                  </a:graphic>
                </wp:anchor>
              </w:drawing>
            </w:r>
            <w:r w:rsidRPr="008310EC">
              <w:rPr>
                <w:rFonts w:ascii="Times New Roman" w:hAnsi="Times New Roman" w:cs="Times New Roman"/>
                <w:noProof/>
                <w:sz w:val="24"/>
                <w:szCs w:val="24"/>
                <w:lang w:val="en-IN" w:eastAsia="en-IN"/>
              </w:rPr>
              <w:drawing>
                <wp:anchor distT="0" distB="0" distL="114300" distR="114300" simplePos="0" relativeHeight="251661312" behindDoc="0" locked="0" layoutInCell="1" allowOverlap="1">
                  <wp:simplePos x="0" y="0"/>
                  <wp:positionH relativeFrom="column">
                    <wp:posOffset>2046605</wp:posOffset>
                  </wp:positionH>
                  <wp:positionV relativeFrom="paragraph">
                    <wp:posOffset>30480</wp:posOffset>
                  </wp:positionV>
                  <wp:extent cx="270510" cy="358140"/>
                  <wp:effectExtent l="19050" t="0" r="0" b="0"/>
                  <wp:wrapSquare wrapText="bothSides"/>
                  <wp:docPr id="2" name="Picture 1" descr="E:\2. IJZAB Paper Publication\14. Logo IJZAB\Ris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 IJZAB Paper Publication\14. Logo IJZAB\RishanLogo.png"/>
                          <pic:cNvPicPr>
                            <a:picLocks noChangeAspect="1" noChangeArrowheads="1"/>
                          </pic:cNvPicPr>
                        </pic:nvPicPr>
                        <pic:blipFill>
                          <a:blip r:embed="rId8" cstate="print"/>
                          <a:srcRect/>
                          <a:stretch>
                            <a:fillRect/>
                          </a:stretch>
                        </pic:blipFill>
                        <pic:spPr bwMode="auto">
                          <a:xfrm>
                            <a:off x="0" y="0"/>
                            <a:ext cx="270510" cy="358140"/>
                          </a:xfrm>
                          <a:prstGeom prst="rect">
                            <a:avLst/>
                          </a:prstGeom>
                          <a:noFill/>
                          <a:ln w="9525">
                            <a:noFill/>
                            <a:miter lim="800000"/>
                            <a:headEnd/>
                            <a:tailEnd/>
                          </a:ln>
                        </pic:spPr>
                      </pic:pic>
                    </a:graphicData>
                  </a:graphic>
                </wp:anchor>
              </w:drawing>
            </w:r>
            <w:hyperlink r:id="rId9" w:history="1">
              <w:proofErr w:type="spellStart"/>
              <w:r w:rsidRPr="008310EC">
                <w:rPr>
                  <w:rStyle w:val="Hyperlink"/>
                  <w:rFonts w:ascii="Times New Roman" w:hAnsi="Times New Roman" w:cs="Times New Roman"/>
                  <w:sz w:val="24"/>
                  <w:szCs w:val="24"/>
                </w:rPr>
                <w:t>http://www.ijzab.com</w:t>
              </w:r>
              <w:proofErr w:type="spellEnd"/>
            </w:hyperlink>
            <w:r w:rsidRPr="008310EC">
              <w:rPr>
                <w:rFonts w:ascii="Times New Roman" w:hAnsi="Times New Roman" w:cs="Times New Roman"/>
                <w:sz w:val="24"/>
                <w:szCs w:val="24"/>
              </w:rPr>
              <w:t xml:space="preserve">     </w:t>
            </w:r>
          </w:p>
          <w:p w:rsidR="004F09EE" w:rsidRPr="008310EC" w:rsidRDefault="004F09EE" w:rsidP="00FF49E5">
            <w:pPr>
              <w:spacing w:after="0" w:line="240" w:lineRule="auto"/>
              <w:rPr>
                <w:rFonts w:ascii="Times New Roman" w:hAnsi="Times New Roman" w:cs="Times New Roman"/>
                <w:sz w:val="24"/>
                <w:szCs w:val="24"/>
              </w:rPr>
            </w:pPr>
            <w:proofErr w:type="spellStart"/>
            <w:r w:rsidRPr="008310EC">
              <w:rPr>
                <w:rStyle w:val="Hyperlink"/>
                <w:rFonts w:ascii="Times New Roman" w:hAnsi="Times New Roman" w:cs="Times New Roman"/>
                <w:sz w:val="26"/>
                <w:szCs w:val="24"/>
              </w:rPr>
              <w:t>Rishan</w:t>
            </w:r>
            <w:proofErr w:type="spellEnd"/>
            <w:r w:rsidRPr="008310EC">
              <w:rPr>
                <w:rStyle w:val="Hyperlink"/>
                <w:rFonts w:ascii="Times New Roman" w:hAnsi="Times New Roman" w:cs="Times New Roman"/>
                <w:sz w:val="26"/>
                <w:szCs w:val="24"/>
              </w:rPr>
              <w:t xml:space="preserve"> Publications</w:t>
            </w:r>
            <w:r w:rsidRPr="008310EC">
              <w:rPr>
                <w:rFonts w:ascii="Times New Roman" w:hAnsi="Times New Roman" w:cs="Times New Roman"/>
                <w:noProof/>
                <w:color w:val="0829CE"/>
                <w:sz w:val="26"/>
                <w:szCs w:val="24"/>
              </w:rPr>
              <w:t xml:space="preserve">     </w:t>
            </w:r>
            <w:r w:rsidRPr="008310EC">
              <w:rPr>
                <w:rFonts w:ascii="Times New Roman" w:hAnsi="Times New Roman" w:cs="Times New Roman"/>
                <w:color w:val="0829CE"/>
                <w:sz w:val="26"/>
                <w:szCs w:val="24"/>
              </w:rPr>
              <w:t xml:space="preserve">                   </w:t>
            </w:r>
          </w:p>
        </w:tc>
      </w:tr>
      <w:tr w:rsidR="004F09EE" w:rsidRPr="008310EC" w:rsidTr="00FF49E5">
        <w:tc>
          <w:tcPr>
            <w:tcW w:w="3037" w:type="pct"/>
          </w:tcPr>
          <w:p w:rsidR="004F09EE" w:rsidRPr="008310EC" w:rsidRDefault="004F09EE" w:rsidP="00FF49E5">
            <w:pPr>
              <w:spacing w:after="0" w:line="240" w:lineRule="auto"/>
              <w:rPr>
                <w:rFonts w:ascii="Times New Roman" w:hAnsi="Times New Roman" w:cs="Times New Roman"/>
                <w:sz w:val="24"/>
                <w:szCs w:val="24"/>
              </w:rPr>
            </w:pPr>
            <w:r w:rsidRPr="008310EC">
              <w:rPr>
                <w:rFonts w:ascii="Times New Roman" w:hAnsi="Times New Roman" w:cs="Times New Roman"/>
                <w:sz w:val="24"/>
                <w:szCs w:val="24"/>
              </w:rPr>
              <w:t xml:space="preserve">Volume 1, Issue 1, pp: </w:t>
            </w:r>
            <w:r>
              <w:rPr>
                <w:rFonts w:ascii="Times New Roman" w:hAnsi="Times New Roman" w:cs="Times New Roman"/>
                <w:sz w:val="24"/>
                <w:szCs w:val="24"/>
              </w:rPr>
              <w:t>15</w:t>
            </w:r>
            <w:r w:rsidRPr="008310EC">
              <w:rPr>
                <w:rFonts w:ascii="Times New Roman" w:hAnsi="Times New Roman" w:cs="Times New Roman"/>
                <w:sz w:val="24"/>
                <w:szCs w:val="24"/>
              </w:rPr>
              <w:t>-</w:t>
            </w:r>
            <w:r>
              <w:rPr>
                <w:rFonts w:ascii="Times New Roman" w:hAnsi="Times New Roman" w:cs="Times New Roman"/>
                <w:sz w:val="24"/>
                <w:szCs w:val="24"/>
              </w:rPr>
              <w:t>2</w:t>
            </w:r>
            <w:r w:rsidRPr="008310EC">
              <w:rPr>
                <w:rFonts w:ascii="Times New Roman" w:hAnsi="Times New Roman" w:cs="Times New Roman"/>
                <w:sz w:val="24"/>
                <w:szCs w:val="24"/>
              </w:rPr>
              <w:t xml:space="preserve">6, 2016  </w:t>
            </w:r>
          </w:p>
        </w:tc>
        <w:tc>
          <w:tcPr>
            <w:tcW w:w="1963" w:type="pct"/>
            <w:vMerge/>
          </w:tcPr>
          <w:p w:rsidR="004F09EE" w:rsidRPr="008310EC" w:rsidRDefault="004F09EE" w:rsidP="00FF49E5">
            <w:pPr>
              <w:spacing w:after="0" w:line="240" w:lineRule="auto"/>
              <w:rPr>
                <w:rFonts w:ascii="Times New Roman" w:hAnsi="Times New Roman" w:cs="Times New Roman"/>
                <w:sz w:val="24"/>
                <w:szCs w:val="24"/>
              </w:rPr>
            </w:pPr>
          </w:p>
        </w:tc>
      </w:tr>
      <w:tr w:rsidR="004F09EE" w:rsidRPr="008310EC" w:rsidTr="00FF49E5">
        <w:tc>
          <w:tcPr>
            <w:tcW w:w="3037" w:type="pct"/>
            <w:vMerge w:val="restart"/>
          </w:tcPr>
          <w:p w:rsidR="004F09EE" w:rsidRPr="008310EC" w:rsidRDefault="004F09EE" w:rsidP="00FF49E5">
            <w:pPr>
              <w:spacing w:after="0" w:line="240" w:lineRule="auto"/>
              <w:rPr>
                <w:rFonts w:ascii="Times New Roman" w:hAnsi="Times New Roman" w:cs="Times New Roman"/>
                <w:color w:val="0829CE"/>
                <w:sz w:val="24"/>
                <w:szCs w:val="24"/>
              </w:rPr>
            </w:pPr>
            <w:r w:rsidRPr="008310EC">
              <w:rPr>
                <w:rFonts w:ascii="Times New Roman" w:hAnsi="Times New Roman" w:cs="Times New Roman"/>
                <w:color w:val="0829CE"/>
                <w:sz w:val="24"/>
                <w:szCs w:val="24"/>
              </w:rPr>
              <w:t xml:space="preserve"> </w:t>
            </w:r>
          </w:p>
        </w:tc>
        <w:tc>
          <w:tcPr>
            <w:tcW w:w="1963" w:type="pct"/>
          </w:tcPr>
          <w:p w:rsidR="004F09EE" w:rsidRPr="008310EC" w:rsidRDefault="004F09EE" w:rsidP="00FF49E5">
            <w:pPr>
              <w:tabs>
                <w:tab w:val="left" w:pos="0"/>
              </w:tabs>
              <w:spacing w:after="0" w:line="240" w:lineRule="auto"/>
              <w:rPr>
                <w:rFonts w:ascii="Times New Roman" w:hAnsi="Times New Roman" w:cs="Times New Roman"/>
                <w:sz w:val="24"/>
                <w:szCs w:val="24"/>
              </w:rPr>
            </w:pPr>
            <w:r w:rsidRPr="008310EC">
              <w:rPr>
                <w:rFonts w:ascii="Times New Roman" w:hAnsi="Times New Roman" w:cs="Times New Roman"/>
                <w:noProof/>
                <w:sz w:val="24"/>
                <w:szCs w:val="24"/>
              </w:rPr>
              <w:t xml:space="preserve"> </w:t>
            </w:r>
          </w:p>
        </w:tc>
      </w:tr>
      <w:tr w:rsidR="004F09EE" w:rsidRPr="008310EC" w:rsidTr="00FF49E5">
        <w:tc>
          <w:tcPr>
            <w:tcW w:w="3037" w:type="pct"/>
            <w:vMerge/>
          </w:tcPr>
          <w:p w:rsidR="004F09EE" w:rsidRPr="008310EC" w:rsidRDefault="004F09EE" w:rsidP="00FF49E5">
            <w:pPr>
              <w:spacing w:after="0" w:line="240" w:lineRule="auto"/>
              <w:rPr>
                <w:rFonts w:ascii="Times New Roman" w:hAnsi="Times New Roman" w:cs="Times New Roman"/>
                <w:noProof/>
                <w:sz w:val="24"/>
                <w:szCs w:val="24"/>
              </w:rPr>
            </w:pPr>
          </w:p>
        </w:tc>
        <w:tc>
          <w:tcPr>
            <w:tcW w:w="1963" w:type="pct"/>
          </w:tcPr>
          <w:p w:rsidR="004F09EE" w:rsidRPr="008310EC" w:rsidRDefault="004F09EE" w:rsidP="00FF49E5">
            <w:pPr>
              <w:tabs>
                <w:tab w:val="left" w:pos="0"/>
              </w:tabs>
              <w:spacing w:after="0" w:line="240" w:lineRule="auto"/>
              <w:rPr>
                <w:rFonts w:ascii="Times New Roman" w:hAnsi="Times New Roman" w:cs="Times New Roman"/>
                <w:noProof/>
                <w:sz w:val="24"/>
                <w:szCs w:val="24"/>
              </w:rPr>
            </w:pPr>
          </w:p>
        </w:tc>
      </w:tr>
      <w:tr w:rsidR="004F09EE" w:rsidRPr="008310EC" w:rsidTr="00FF49E5">
        <w:tc>
          <w:tcPr>
            <w:tcW w:w="5000" w:type="pct"/>
            <w:gridSpan w:val="2"/>
          </w:tcPr>
          <w:p w:rsidR="004F09EE" w:rsidRPr="008310EC" w:rsidRDefault="004F09EE" w:rsidP="00FF49E5">
            <w:pPr>
              <w:spacing w:before="120" w:after="120"/>
              <w:rPr>
                <w:rFonts w:ascii="Times New Roman" w:hAnsi="Times New Roman" w:cs="Times New Roman"/>
                <w:sz w:val="24"/>
                <w:szCs w:val="24"/>
              </w:rPr>
            </w:pPr>
            <w:r w:rsidRPr="008310EC">
              <w:rPr>
                <w:rFonts w:ascii="Times New Roman" w:hAnsi="Times New Roman" w:cs="Times New Roman"/>
                <w:b/>
                <w:sz w:val="24"/>
                <w:szCs w:val="24"/>
              </w:rPr>
              <w:t>Research Article</w:t>
            </w:r>
          </w:p>
        </w:tc>
      </w:tr>
      <w:tr w:rsidR="004F09EE" w:rsidRPr="008310EC" w:rsidTr="00FF49E5">
        <w:tc>
          <w:tcPr>
            <w:tcW w:w="5000" w:type="pct"/>
            <w:gridSpan w:val="2"/>
          </w:tcPr>
          <w:p w:rsidR="004F09EE" w:rsidRPr="008310EC" w:rsidRDefault="004F09EE" w:rsidP="00FF49E5">
            <w:pPr>
              <w:keepNext/>
              <w:autoSpaceDE w:val="0"/>
              <w:autoSpaceDN w:val="0"/>
              <w:adjustRightInd w:val="0"/>
              <w:spacing w:before="120" w:after="120"/>
              <w:jc w:val="center"/>
              <w:rPr>
                <w:rFonts w:ascii="Times New Roman" w:hAnsi="Times New Roman" w:cs="Times New Roman"/>
                <w:b/>
                <w:bCs/>
                <w:sz w:val="26"/>
                <w:szCs w:val="20"/>
              </w:rPr>
            </w:pPr>
            <w:r w:rsidRPr="008310EC">
              <w:rPr>
                <w:rFonts w:ascii="Times New Roman" w:hAnsi="Times New Roman" w:cs="Times New Roman"/>
                <w:b/>
                <w:bCs/>
                <w:sz w:val="26"/>
                <w:szCs w:val="20"/>
              </w:rPr>
              <w:t xml:space="preserve">STUDIES ON THE BIODIVERSITY OF FRESHWATER ORNAMENTAL FISHES, </w:t>
            </w:r>
            <w:proofErr w:type="spellStart"/>
            <w:r w:rsidRPr="008310EC">
              <w:rPr>
                <w:rFonts w:ascii="Times New Roman" w:hAnsi="Times New Roman" w:cs="Times New Roman"/>
                <w:b/>
                <w:bCs/>
                <w:sz w:val="26"/>
                <w:szCs w:val="20"/>
              </w:rPr>
              <w:t>PHYLOGENETIC</w:t>
            </w:r>
            <w:proofErr w:type="spellEnd"/>
            <w:r w:rsidRPr="008310EC">
              <w:rPr>
                <w:rFonts w:ascii="Times New Roman" w:hAnsi="Times New Roman" w:cs="Times New Roman"/>
                <w:b/>
                <w:bCs/>
                <w:sz w:val="26"/>
                <w:szCs w:val="20"/>
              </w:rPr>
              <w:t xml:space="preserve"> ANALYSIS OF FRESHWATER ORNAMENTAL CATFISHES AND SOME BIOLOGICAL ASPECTS OF FRESHWATER SHARK, </w:t>
            </w:r>
            <w:proofErr w:type="spellStart"/>
            <w:r w:rsidRPr="008310EC">
              <w:rPr>
                <w:rFonts w:ascii="Times New Roman" w:hAnsi="Times New Roman" w:cs="Times New Roman"/>
                <w:b/>
                <w:bCs/>
                <w:i/>
                <w:sz w:val="26"/>
                <w:szCs w:val="20"/>
              </w:rPr>
              <w:t>WALLAGO</w:t>
            </w:r>
            <w:proofErr w:type="spellEnd"/>
            <w:r w:rsidRPr="008310EC">
              <w:rPr>
                <w:rFonts w:ascii="Times New Roman" w:hAnsi="Times New Roman" w:cs="Times New Roman"/>
                <w:b/>
                <w:bCs/>
                <w:i/>
                <w:sz w:val="26"/>
                <w:szCs w:val="20"/>
              </w:rPr>
              <w:t xml:space="preserve"> ATTU</w:t>
            </w:r>
            <w:r w:rsidRPr="008310EC">
              <w:rPr>
                <w:rFonts w:ascii="Times New Roman" w:hAnsi="Times New Roman" w:cs="Times New Roman"/>
                <w:b/>
                <w:bCs/>
                <w:sz w:val="26"/>
                <w:szCs w:val="20"/>
              </w:rPr>
              <w:t xml:space="preserve"> (BLOCH &amp; SCHNEIDER, 1801), </w:t>
            </w:r>
            <w:proofErr w:type="spellStart"/>
            <w:r w:rsidRPr="008310EC">
              <w:rPr>
                <w:rFonts w:ascii="Times New Roman" w:hAnsi="Times New Roman" w:cs="Times New Roman"/>
                <w:b/>
                <w:bCs/>
                <w:sz w:val="26"/>
                <w:szCs w:val="20"/>
              </w:rPr>
              <w:t>TAMILNADU</w:t>
            </w:r>
            <w:proofErr w:type="spellEnd"/>
            <w:r w:rsidRPr="008310EC">
              <w:rPr>
                <w:rFonts w:ascii="Times New Roman" w:hAnsi="Times New Roman" w:cs="Times New Roman"/>
                <w:b/>
                <w:bCs/>
                <w:sz w:val="26"/>
                <w:szCs w:val="20"/>
              </w:rPr>
              <w:t>, INDIA</w:t>
            </w:r>
          </w:p>
          <w:p w:rsidR="004F09EE" w:rsidRPr="008310EC" w:rsidRDefault="004F09EE" w:rsidP="00FF49E5">
            <w:pPr>
              <w:pStyle w:val="NoSpacing"/>
              <w:spacing w:before="120" w:after="120" w:line="276" w:lineRule="auto"/>
              <w:jc w:val="center"/>
              <w:rPr>
                <w:rFonts w:ascii="Times New Roman" w:hAnsi="Times New Roman" w:cs="Times New Roman"/>
                <w:b/>
                <w:sz w:val="24"/>
                <w:szCs w:val="20"/>
              </w:rPr>
            </w:pPr>
            <w:r w:rsidRPr="008310EC">
              <w:rPr>
                <w:rFonts w:ascii="Times New Roman" w:hAnsi="Times New Roman" w:cs="Times New Roman"/>
                <w:b/>
                <w:bCs/>
                <w:sz w:val="24"/>
                <w:szCs w:val="20"/>
              </w:rPr>
              <w:tab/>
              <w:t xml:space="preserve">K. </w:t>
            </w:r>
            <w:proofErr w:type="spellStart"/>
            <w:r w:rsidRPr="008310EC">
              <w:rPr>
                <w:rFonts w:ascii="Times New Roman" w:hAnsi="Times New Roman" w:cs="Times New Roman"/>
                <w:b/>
                <w:bCs/>
                <w:sz w:val="24"/>
                <w:szCs w:val="20"/>
              </w:rPr>
              <w:t>Premdass</w:t>
            </w:r>
            <w:proofErr w:type="spellEnd"/>
            <w:r w:rsidRPr="008310EC">
              <w:rPr>
                <w:rFonts w:ascii="Times New Roman" w:hAnsi="Times New Roman" w:cs="Times New Roman"/>
                <w:b/>
                <w:bCs/>
                <w:sz w:val="24"/>
                <w:szCs w:val="20"/>
              </w:rPr>
              <w:t>,</w:t>
            </w:r>
            <w:r w:rsidRPr="008310EC">
              <w:rPr>
                <w:rFonts w:ascii="Times New Roman" w:hAnsi="Times New Roman" w:cs="Times New Roman"/>
                <w:b/>
                <w:sz w:val="24"/>
                <w:szCs w:val="20"/>
              </w:rPr>
              <w:t xml:space="preserve"> M. </w:t>
            </w:r>
            <w:proofErr w:type="spellStart"/>
            <w:r w:rsidRPr="008310EC">
              <w:rPr>
                <w:rFonts w:ascii="Times New Roman" w:hAnsi="Times New Roman" w:cs="Times New Roman"/>
                <w:b/>
                <w:sz w:val="24"/>
                <w:szCs w:val="20"/>
              </w:rPr>
              <w:t>Lekeshmanaswamy</w:t>
            </w:r>
            <w:proofErr w:type="spellEnd"/>
            <w:r w:rsidRPr="008310EC">
              <w:rPr>
                <w:rFonts w:ascii="Times New Roman" w:hAnsi="Times New Roman" w:cs="Times New Roman"/>
                <w:b/>
                <w:sz w:val="24"/>
                <w:szCs w:val="20"/>
              </w:rPr>
              <w:t xml:space="preserve">*, K. </w:t>
            </w:r>
            <w:proofErr w:type="spellStart"/>
            <w:r w:rsidRPr="008310EC">
              <w:rPr>
                <w:rFonts w:ascii="Times New Roman" w:hAnsi="Times New Roman" w:cs="Times New Roman"/>
                <w:b/>
                <w:sz w:val="24"/>
                <w:szCs w:val="20"/>
              </w:rPr>
              <w:t>Anusiya</w:t>
            </w:r>
            <w:proofErr w:type="spellEnd"/>
            <w:r w:rsidRPr="008310EC">
              <w:rPr>
                <w:rFonts w:ascii="Times New Roman" w:hAnsi="Times New Roman" w:cs="Times New Roman"/>
                <w:b/>
                <w:sz w:val="24"/>
                <w:szCs w:val="20"/>
              </w:rPr>
              <w:t xml:space="preserve"> Devi and C.A. </w:t>
            </w:r>
            <w:proofErr w:type="spellStart"/>
            <w:r w:rsidRPr="008310EC">
              <w:rPr>
                <w:rFonts w:ascii="Times New Roman" w:hAnsi="Times New Roman" w:cs="Times New Roman"/>
                <w:b/>
                <w:sz w:val="24"/>
                <w:szCs w:val="20"/>
              </w:rPr>
              <w:t>Vasuki</w:t>
            </w:r>
            <w:proofErr w:type="spellEnd"/>
          </w:p>
          <w:p w:rsidR="004F09EE" w:rsidRPr="008310EC" w:rsidRDefault="004F09EE" w:rsidP="00FF49E5">
            <w:pPr>
              <w:autoSpaceDE w:val="0"/>
              <w:autoSpaceDN w:val="0"/>
              <w:adjustRightInd w:val="0"/>
              <w:spacing w:before="120" w:after="120"/>
              <w:jc w:val="center"/>
              <w:rPr>
                <w:rFonts w:ascii="Times New Roman" w:hAnsi="Times New Roman" w:cs="Times New Roman"/>
                <w:sz w:val="24"/>
                <w:szCs w:val="24"/>
              </w:rPr>
            </w:pPr>
            <w:r w:rsidRPr="002924F5">
              <w:rPr>
                <w:rFonts w:ascii="Times New Roman" w:hAnsi="Times New Roman" w:cs="Times New Roman"/>
                <w:sz w:val="20"/>
                <w:szCs w:val="20"/>
              </w:rPr>
              <w:t xml:space="preserve">PG and Research Department of Zoology, </w:t>
            </w:r>
            <w:proofErr w:type="spellStart"/>
            <w:r w:rsidRPr="002924F5">
              <w:rPr>
                <w:rFonts w:ascii="Times New Roman" w:hAnsi="Times New Roman" w:cs="Times New Roman"/>
                <w:sz w:val="20"/>
                <w:szCs w:val="20"/>
              </w:rPr>
              <w:t>Kongunadu</w:t>
            </w:r>
            <w:proofErr w:type="spellEnd"/>
            <w:r w:rsidRPr="002924F5">
              <w:rPr>
                <w:rFonts w:ascii="Times New Roman" w:hAnsi="Times New Roman" w:cs="Times New Roman"/>
                <w:sz w:val="20"/>
                <w:szCs w:val="20"/>
              </w:rPr>
              <w:t xml:space="preserve"> Arts and Science College (Autonomous), </w:t>
            </w:r>
            <w:r>
              <w:rPr>
                <w:rFonts w:ascii="Times New Roman" w:hAnsi="Times New Roman" w:cs="Times New Roman"/>
                <w:sz w:val="20"/>
                <w:szCs w:val="20"/>
              </w:rPr>
              <w:t xml:space="preserve">                                     </w:t>
            </w:r>
            <w:r w:rsidRPr="002924F5">
              <w:rPr>
                <w:rFonts w:ascii="Times New Roman" w:hAnsi="Times New Roman" w:cs="Times New Roman"/>
                <w:sz w:val="20"/>
                <w:szCs w:val="20"/>
              </w:rPr>
              <w:t xml:space="preserve">Coimbatore,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India</w:t>
            </w:r>
          </w:p>
        </w:tc>
      </w:tr>
      <w:tr w:rsidR="004F09EE" w:rsidRPr="008310EC" w:rsidTr="00FF49E5">
        <w:tc>
          <w:tcPr>
            <w:tcW w:w="5000" w:type="pct"/>
            <w:gridSpan w:val="2"/>
          </w:tcPr>
          <w:p w:rsidR="004F09EE" w:rsidRPr="008310EC" w:rsidRDefault="004F09EE" w:rsidP="00FF49E5">
            <w:pPr>
              <w:spacing w:before="120" w:after="360" w:line="240" w:lineRule="auto"/>
              <w:jc w:val="center"/>
              <w:rPr>
                <w:rStyle w:val="Strong"/>
                <w:rFonts w:ascii="Times New Roman" w:hAnsi="Times New Roman" w:cs="Times New Roman"/>
                <w:sz w:val="18"/>
                <w:szCs w:val="18"/>
              </w:rPr>
            </w:pPr>
            <w:r w:rsidRPr="008310EC">
              <w:rPr>
                <w:rFonts w:ascii="Times New Roman" w:hAnsi="Times New Roman" w:cs="Times New Roman"/>
                <w:b/>
                <w:sz w:val="18"/>
              </w:rPr>
              <w:t>Article History:</w:t>
            </w:r>
            <w:r w:rsidRPr="008310EC">
              <w:rPr>
                <w:rFonts w:ascii="Times New Roman" w:hAnsi="Times New Roman" w:cs="Times New Roman"/>
                <w:sz w:val="18"/>
              </w:rPr>
              <w:t xml:space="preserve"> </w:t>
            </w:r>
            <w:r w:rsidRPr="008310EC">
              <w:rPr>
                <w:rFonts w:ascii="Times New Roman" w:hAnsi="Times New Roman" w:cs="Times New Roman"/>
                <w:sz w:val="18"/>
                <w:szCs w:val="20"/>
              </w:rPr>
              <w:t xml:space="preserve">Received </w:t>
            </w:r>
            <w:r>
              <w:rPr>
                <w:rFonts w:ascii="Times New Roman" w:hAnsi="Times New Roman" w:cs="Times New Roman"/>
                <w:sz w:val="18"/>
                <w:szCs w:val="20"/>
              </w:rPr>
              <w:t>21</w:t>
            </w:r>
            <w:r w:rsidRPr="00F94632">
              <w:rPr>
                <w:rFonts w:ascii="Times New Roman" w:hAnsi="Times New Roman" w:cs="Times New Roman"/>
                <w:sz w:val="18"/>
                <w:szCs w:val="20"/>
                <w:vertAlign w:val="superscript"/>
              </w:rPr>
              <w:t>st</w:t>
            </w:r>
            <w:r>
              <w:rPr>
                <w:rFonts w:ascii="Times New Roman" w:hAnsi="Times New Roman" w:cs="Times New Roman"/>
                <w:sz w:val="18"/>
                <w:szCs w:val="20"/>
              </w:rPr>
              <w:t xml:space="preserve"> Jan</w:t>
            </w:r>
            <w:r w:rsidRPr="008310EC">
              <w:rPr>
                <w:rFonts w:ascii="Times New Roman" w:hAnsi="Times New Roman" w:cs="Times New Roman"/>
                <w:sz w:val="18"/>
              </w:rPr>
              <w:t xml:space="preserve">uary </w:t>
            </w:r>
            <w:r w:rsidRPr="008310EC">
              <w:rPr>
                <w:rFonts w:ascii="Times New Roman" w:hAnsi="Times New Roman" w:cs="Times New Roman"/>
                <w:sz w:val="18"/>
                <w:szCs w:val="20"/>
              </w:rPr>
              <w:t>2016</w:t>
            </w:r>
            <w:r w:rsidRPr="008310EC">
              <w:rPr>
                <w:rFonts w:ascii="Times New Roman" w:hAnsi="Times New Roman" w:cs="Times New Roman"/>
                <w:sz w:val="18"/>
              </w:rPr>
              <w:t>; Accepted 2</w:t>
            </w:r>
            <w:r>
              <w:rPr>
                <w:rFonts w:ascii="Times New Roman" w:hAnsi="Times New Roman" w:cs="Times New Roman"/>
                <w:sz w:val="18"/>
              </w:rPr>
              <w:t>8</w:t>
            </w:r>
            <w:r w:rsidRPr="008310EC">
              <w:rPr>
                <w:rFonts w:ascii="Times New Roman" w:hAnsi="Times New Roman" w:cs="Times New Roman"/>
                <w:sz w:val="18"/>
                <w:vertAlign w:val="superscript"/>
              </w:rPr>
              <w:t>th</w:t>
            </w:r>
            <w:r w:rsidRPr="008310EC">
              <w:rPr>
                <w:rFonts w:ascii="Times New Roman" w:hAnsi="Times New Roman" w:cs="Times New Roman"/>
                <w:sz w:val="18"/>
              </w:rPr>
              <w:t xml:space="preserve"> February 2016</w:t>
            </w:r>
          </w:p>
        </w:tc>
      </w:tr>
      <w:tr w:rsidR="004F09EE" w:rsidRPr="008310EC" w:rsidTr="00FF49E5">
        <w:tc>
          <w:tcPr>
            <w:tcW w:w="5000" w:type="pct"/>
            <w:gridSpan w:val="2"/>
          </w:tcPr>
          <w:p w:rsidR="004F09EE" w:rsidRDefault="004F09EE" w:rsidP="00FF49E5">
            <w:pPr>
              <w:spacing w:before="120" w:after="120" w:line="240" w:lineRule="auto"/>
              <w:jc w:val="both"/>
              <w:rPr>
                <w:rFonts w:ascii="Times New Roman" w:hAnsi="Times New Roman" w:cs="Times New Roman"/>
                <w:b/>
                <w:caps/>
                <w:noProof/>
                <w:sz w:val="20"/>
                <w:szCs w:val="20"/>
              </w:rPr>
            </w:pPr>
            <w:r w:rsidRPr="00FA573A">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37" type="#_x0000_t32" style="position:absolute;left:0;text-align:left;margin-left:-.65pt;margin-top:-.15pt;width:494.75pt;height:0;z-index:251658240;mso-position-horizontal-relative:text;mso-position-vertical-relative:text" o:connectortype="straight" strokeweight=".5pt"/>
              </w:pict>
            </w:r>
            <w:r w:rsidRPr="008310EC">
              <w:rPr>
                <w:rFonts w:ascii="Times New Roman" w:hAnsi="Times New Roman" w:cs="Times New Roman"/>
                <w:b/>
                <w:caps/>
                <w:noProof/>
                <w:sz w:val="20"/>
                <w:szCs w:val="20"/>
              </w:rPr>
              <w:t xml:space="preserve">Abstract </w:t>
            </w:r>
          </w:p>
          <w:p w:rsidR="004F09EE" w:rsidRPr="002924F5" w:rsidRDefault="004F09EE" w:rsidP="00FF49E5">
            <w:pPr>
              <w:pStyle w:val="NoSpacing"/>
              <w:spacing w:before="120" w:after="120"/>
              <w:jc w:val="both"/>
              <w:rPr>
                <w:rFonts w:ascii="Times New Roman" w:hAnsi="Times New Roman" w:cs="Times New Roman"/>
                <w:sz w:val="20"/>
                <w:szCs w:val="20"/>
              </w:rPr>
            </w:pPr>
            <w:r w:rsidRPr="002924F5">
              <w:rPr>
                <w:rFonts w:ascii="Times New Roman" w:hAnsi="Times New Roman" w:cs="Times New Roman"/>
                <w:sz w:val="20"/>
                <w:szCs w:val="20"/>
              </w:rPr>
              <w:t xml:space="preserve">Freshwater ornamental fish diversity of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India was recorded during January 2012 to December (14 species), </w:t>
            </w:r>
            <w:proofErr w:type="spellStart"/>
            <w:r w:rsidRPr="002924F5">
              <w:rPr>
                <w:rFonts w:ascii="Times New Roman" w:hAnsi="Times New Roman" w:cs="Times New Roman"/>
                <w:sz w:val="20"/>
                <w:szCs w:val="20"/>
              </w:rPr>
              <w:t>Poecilidae</w:t>
            </w:r>
            <w:proofErr w:type="spellEnd"/>
            <w:r w:rsidRPr="002924F5">
              <w:rPr>
                <w:rFonts w:ascii="Times New Roman" w:hAnsi="Times New Roman" w:cs="Times New Roman"/>
                <w:sz w:val="20"/>
                <w:szCs w:val="20"/>
              </w:rPr>
              <w:t xml:space="preserve"> and </w:t>
            </w:r>
            <w:proofErr w:type="spellStart"/>
            <w:r w:rsidRPr="002924F5">
              <w:rPr>
                <w:rFonts w:ascii="Times New Roman" w:hAnsi="Times New Roman" w:cs="Times New Roman"/>
                <w:sz w:val="20"/>
                <w:szCs w:val="20"/>
              </w:rPr>
              <w:t>Osphronemidae</w:t>
            </w:r>
            <w:proofErr w:type="spellEnd"/>
            <w:r w:rsidRPr="002924F5">
              <w:rPr>
                <w:rFonts w:ascii="Times New Roman" w:hAnsi="Times New Roman" w:cs="Times New Roman"/>
                <w:sz w:val="20"/>
                <w:szCs w:val="20"/>
              </w:rPr>
              <w:t xml:space="preserve"> (7 species), </w:t>
            </w:r>
            <w:proofErr w:type="spellStart"/>
            <w:r w:rsidRPr="002924F5">
              <w:rPr>
                <w:rFonts w:ascii="Times New Roman" w:hAnsi="Times New Roman" w:cs="Times New Roman"/>
                <w:sz w:val="20"/>
                <w:szCs w:val="20"/>
              </w:rPr>
              <w:t>Cobitidae</w:t>
            </w:r>
            <w:proofErr w:type="spellEnd"/>
            <w:r w:rsidRPr="002924F5">
              <w:rPr>
                <w:rFonts w:ascii="Times New Roman" w:hAnsi="Times New Roman" w:cs="Times New Roman"/>
                <w:sz w:val="20"/>
                <w:szCs w:val="20"/>
              </w:rPr>
              <w:t xml:space="preserve"> (6 species), </w:t>
            </w:r>
            <w:proofErr w:type="spellStart"/>
            <w:r w:rsidRPr="002924F5">
              <w:rPr>
                <w:rFonts w:ascii="Times New Roman" w:hAnsi="Times New Roman" w:cs="Times New Roman"/>
                <w:sz w:val="20"/>
                <w:szCs w:val="20"/>
              </w:rPr>
              <w:t>Osteoglossidae</w:t>
            </w:r>
            <w:proofErr w:type="spellEnd"/>
            <w:r w:rsidRPr="002924F5">
              <w:rPr>
                <w:rFonts w:ascii="Times New Roman" w:hAnsi="Times New Roman" w:cs="Times New Roman"/>
                <w:sz w:val="20"/>
                <w:szCs w:val="20"/>
              </w:rPr>
              <w:t xml:space="preserve"> (5 species), </w:t>
            </w:r>
            <w:proofErr w:type="spellStart"/>
            <w:r w:rsidRPr="002924F5">
              <w:rPr>
                <w:rFonts w:ascii="Times New Roman" w:hAnsi="Times New Roman" w:cs="Times New Roman"/>
                <w:sz w:val="20"/>
                <w:szCs w:val="20"/>
              </w:rPr>
              <w:t>Callichthyidae</w:t>
            </w:r>
            <w:proofErr w:type="spellEnd"/>
            <w:r w:rsidRPr="002924F5">
              <w:rPr>
                <w:rFonts w:ascii="Times New Roman" w:hAnsi="Times New Roman" w:cs="Times New Roman"/>
                <w:sz w:val="20"/>
                <w:szCs w:val="20"/>
              </w:rPr>
              <w:t xml:space="preserve"> and </w:t>
            </w:r>
            <w:proofErr w:type="spellStart"/>
            <w:r w:rsidRPr="002924F5">
              <w:rPr>
                <w:rFonts w:ascii="Times New Roman" w:hAnsi="Times New Roman" w:cs="Times New Roman"/>
                <w:sz w:val="20"/>
                <w:szCs w:val="20"/>
              </w:rPr>
              <w:t>Mastacembelidae</w:t>
            </w:r>
            <w:proofErr w:type="spellEnd"/>
            <w:r w:rsidRPr="002924F5">
              <w:rPr>
                <w:rFonts w:ascii="Times New Roman" w:hAnsi="Times New Roman" w:cs="Times New Roman"/>
                <w:sz w:val="20"/>
                <w:szCs w:val="20"/>
              </w:rPr>
              <w:t xml:space="preserve"> (3 species each), 2012. During the survey period, a total number of 122 ornamental fish species were identified belonging to 78 genera, 29 families and 10 orders. </w:t>
            </w:r>
            <w:proofErr w:type="spellStart"/>
            <w:r w:rsidRPr="002924F5">
              <w:rPr>
                <w:rFonts w:ascii="Times New Roman" w:hAnsi="Times New Roman" w:cs="Times New Roman"/>
                <w:sz w:val="20"/>
                <w:szCs w:val="20"/>
              </w:rPr>
              <w:t>Cichlidae</w:t>
            </w:r>
            <w:proofErr w:type="spellEnd"/>
            <w:r w:rsidRPr="002924F5">
              <w:rPr>
                <w:rFonts w:ascii="Times New Roman" w:hAnsi="Times New Roman" w:cs="Times New Roman"/>
                <w:sz w:val="20"/>
                <w:szCs w:val="20"/>
              </w:rPr>
              <w:t xml:space="preserve"> family represented maximum number of fish species (33 species) followed by the family </w:t>
            </w:r>
            <w:proofErr w:type="spellStart"/>
            <w:r w:rsidRPr="002924F5">
              <w:rPr>
                <w:rFonts w:ascii="Times New Roman" w:hAnsi="Times New Roman" w:cs="Times New Roman"/>
                <w:sz w:val="20"/>
                <w:szCs w:val="20"/>
              </w:rPr>
              <w:t>Cyprinidae</w:t>
            </w:r>
            <w:proofErr w:type="spellEnd"/>
            <w:r w:rsidRPr="002924F5">
              <w:rPr>
                <w:rFonts w:ascii="Times New Roman" w:hAnsi="Times New Roman" w:cs="Times New Roman"/>
                <w:sz w:val="20"/>
                <w:szCs w:val="20"/>
              </w:rPr>
              <w:t xml:space="preserve"> (21 species), </w:t>
            </w:r>
            <w:proofErr w:type="spellStart"/>
            <w:r w:rsidRPr="002924F5">
              <w:rPr>
                <w:rFonts w:ascii="Times New Roman" w:hAnsi="Times New Roman" w:cs="Times New Roman"/>
                <w:sz w:val="20"/>
                <w:szCs w:val="20"/>
              </w:rPr>
              <w:t>Characidae</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Doradidae</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Loricariidae</w:t>
            </w:r>
            <w:proofErr w:type="spellEnd"/>
            <w:r w:rsidRPr="002924F5">
              <w:rPr>
                <w:rFonts w:ascii="Times New Roman" w:hAnsi="Times New Roman" w:cs="Times New Roman"/>
                <w:sz w:val="20"/>
                <w:szCs w:val="20"/>
              </w:rPr>
              <w:t xml:space="preserve"> and </w:t>
            </w:r>
            <w:proofErr w:type="spellStart"/>
            <w:r w:rsidRPr="002924F5">
              <w:rPr>
                <w:rFonts w:ascii="Times New Roman" w:hAnsi="Times New Roman" w:cs="Times New Roman"/>
                <w:sz w:val="20"/>
                <w:szCs w:val="20"/>
              </w:rPr>
              <w:t>Pimelodidae</w:t>
            </w:r>
            <w:proofErr w:type="spellEnd"/>
            <w:r w:rsidRPr="002924F5">
              <w:rPr>
                <w:rFonts w:ascii="Times New Roman" w:hAnsi="Times New Roman" w:cs="Times New Roman"/>
                <w:sz w:val="20"/>
                <w:szCs w:val="20"/>
              </w:rPr>
              <w:t xml:space="preserve"> (2 species each) and other 17 </w:t>
            </w:r>
            <w:proofErr w:type="spellStart"/>
            <w:r w:rsidRPr="002924F5">
              <w:rPr>
                <w:rFonts w:ascii="Times New Roman" w:hAnsi="Times New Roman" w:cs="Times New Roman"/>
                <w:sz w:val="20"/>
                <w:szCs w:val="20"/>
              </w:rPr>
              <w:t>femilies</w:t>
            </w:r>
            <w:proofErr w:type="spellEnd"/>
            <w:r w:rsidRPr="002924F5">
              <w:rPr>
                <w:rFonts w:ascii="Times New Roman" w:hAnsi="Times New Roman" w:cs="Times New Roman"/>
                <w:sz w:val="20"/>
                <w:szCs w:val="20"/>
              </w:rPr>
              <w:t xml:space="preserve"> (1 species each). The study shows that about 43% of fish species is in not evaluated (NE), 39% fish species is in least concern (LC), 7% of fish species is in vulnerable (VU), 6% of fish species is in endangered (EN), 2% of fish species is in Lower rick (</w:t>
            </w:r>
            <w:proofErr w:type="spellStart"/>
            <w:r w:rsidRPr="002924F5">
              <w:rPr>
                <w:rFonts w:ascii="Times New Roman" w:hAnsi="Times New Roman" w:cs="Times New Roman"/>
                <w:sz w:val="20"/>
                <w:szCs w:val="20"/>
              </w:rPr>
              <w:t>LR</w:t>
            </w:r>
            <w:proofErr w:type="spellEnd"/>
            <w:r w:rsidRPr="002924F5">
              <w:rPr>
                <w:rFonts w:ascii="Times New Roman" w:hAnsi="Times New Roman" w:cs="Times New Roman"/>
                <w:sz w:val="20"/>
                <w:szCs w:val="20"/>
              </w:rPr>
              <w:t>/</w:t>
            </w:r>
            <w:proofErr w:type="spellStart"/>
            <w:r w:rsidRPr="002924F5">
              <w:rPr>
                <w:rFonts w:ascii="Times New Roman" w:hAnsi="Times New Roman" w:cs="Times New Roman"/>
                <w:sz w:val="20"/>
                <w:szCs w:val="20"/>
              </w:rPr>
              <w:t>cd</w:t>
            </w:r>
            <w:proofErr w:type="spellEnd"/>
            <w:r w:rsidRPr="002924F5">
              <w:rPr>
                <w:rFonts w:ascii="Times New Roman" w:hAnsi="Times New Roman" w:cs="Times New Roman"/>
                <w:sz w:val="20"/>
                <w:szCs w:val="20"/>
              </w:rPr>
              <w:t>) and being either Critically Endangered (CR), Near Threatened (NT) and Data Deficient (DD).</w:t>
            </w:r>
          </w:p>
          <w:p w:rsidR="004F09EE" w:rsidRPr="008310EC" w:rsidRDefault="004F09EE" w:rsidP="00FF49E5">
            <w:pPr>
              <w:pStyle w:val="NoSpacing"/>
              <w:spacing w:before="120" w:after="480"/>
              <w:jc w:val="both"/>
              <w:rPr>
                <w:rFonts w:ascii="Times New Roman" w:hAnsi="Times New Roman" w:cs="Times New Roman"/>
                <w:b/>
                <w:bCs/>
                <w:sz w:val="20"/>
                <w:szCs w:val="20"/>
              </w:rPr>
            </w:pPr>
            <w:r w:rsidRPr="002924F5">
              <w:rPr>
                <w:rFonts w:ascii="Times New Roman" w:hAnsi="Times New Roman" w:cs="Times New Roman"/>
                <w:b/>
                <w:sz w:val="20"/>
                <w:szCs w:val="20"/>
              </w:rPr>
              <w:t xml:space="preserve">Key words: </w:t>
            </w:r>
            <w:r w:rsidRPr="002924F5">
              <w:rPr>
                <w:rFonts w:ascii="Times New Roman" w:hAnsi="Times New Roman" w:cs="Times New Roman"/>
                <w:sz w:val="20"/>
                <w:szCs w:val="20"/>
              </w:rPr>
              <w:t xml:space="preserve">Diversity, </w:t>
            </w:r>
            <w:proofErr w:type="spellStart"/>
            <w:r w:rsidRPr="002924F5">
              <w:rPr>
                <w:rFonts w:ascii="Times New Roman" w:hAnsi="Times New Roman" w:cs="Times New Roman"/>
                <w:bCs/>
                <w:i/>
                <w:sz w:val="20"/>
                <w:szCs w:val="20"/>
              </w:rPr>
              <w:t>wallago</w:t>
            </w:r>
            <w:proofErr w:type="spellEnd"/>
            <w:r w:rsidRPr="002924F5">
              <w:rPr>
                <w:rFonts w:ascii="Times New Roman" w:hAnsi="Times New Roman" w:cs="Times New Roman"/>
                <w:bCs/>
                <w:i/>
                <w:sz w:val="20"/>
                <w:szCs w:val="20"/>
              </w:rPr>
              <w:t xml:space="preserve"> </w:t>
            </w:r>
            <w:proofErr w:type="spellStart"/>
            <w:r w:rsidRPr="002924F5">
              <w:rPr>
                <w:rFonts w:ascii="Times New Roman" w:hAnsi="Times New Roman" w:cs="Times New Roman"/>
                <w:bCs/>
                <w:i/>
                <w:sz w:val="20"/>
                <w:szCs w:val="20"/>
              </w:rPr>
              <w:t>attu</w:t>
            </w:r>
            <w:proofErr w:type="spellEnd"/>
            <w:r>
              <w:rPr>
                <w:rFonts w:ascii="Times New Roman" w:hAnsi="Times New Roman" w:cs="Times New Roman"/>
                <w:bCs/>
                <w:i/>
                <w:sz w:val="20"/>
                <w:szCs w:val="20"/>
              </w:rPr>
              <w:t>,</w:t>
            </w:r>
            <w:r w:rsidRPr="002924F5">
              <w:rPr>
                <w:rFonts w:ascii="Times New Roman" w:hAnsi="Times New Roman" w:cs="Times New Roman"/>
                <w:bCs/>
                <w:i/>
                <w:sz w:val="20"/>
                <w:szCs w:val="20"/>
              </w:rPr>
              <w:t xml:space="preserve"> </w:t>
            </w:r>
            <w:r w:rsidRPr="008310EC">
              <w:rPr>
                <w:rFonts w:ascii="Times New Roman" w:hAnsi="Times New Roman" w:cs="Times New Roman"/>
                <w:bCs/>
                <w:sz w:val="20"/>
                <w:szCs w:val="20"/>
              </w:rPr>
              <w:t>Ornamental fishes</w:t>
            </w:r>
            <w:r>
              <w:rPr>
                <w:rFonts w:ascii="Times New Roman" w:hAnsi="Times New Roman" w:cs="Times New Roman"/>
                <w:bCs/>
                <w:sz w:val="20"/>
                <w:szCs w:val="20"/>
              </w:rPr>
              <w:t xml:space="preserve">, </w:t>
            </w:r>
            <w:r w:rsidRPr="002924F5">
              <w:rPr>
                <w:rFonts w:ascii="Times New Roman" w:hAnsi="Times New Roman" w:cs="Times New Roman"/>
                <w:sz w:val="20"/>
                <w:szCs w:val="20"/>
              </w:rPr>
              <w:t>Endangered</w:t>
            </w:r>
            <w:r>
              <w:rPr>
                <w:rFonts w:ascii="Times New Roman" w:hAnsi="Times New Roman" w:cs="Times New Roman"/>
                <w:bCs/>
                <w:sz w:val="20"/>
                <w:szCs w:val="20"/>
              </w:rPr>
              <w:t>.</w:t>
            </w:r>
            <w:r w:rsidRPr="00FA573A">
              <w:rPr>
                <w:rFonts w:ascii="Times New Roman" w:hAnsi="Times New Roman" w:cs="Times New Roman"/>
                <w:noProof/>
                <w:sz w:val="20"/>
                <w:szCs w:val="20"/>
              </w:rPr>
              <w:pict>
                <v:shape id="_x0000_s1038" type="#_x0000_t32" style="position:absolute;left:0;text-align:left;margin-left:-.65pt;margin-top:17.35pt;width:494.75pt;height:0;z-index:251658240;mso-position-horizontal-relative:text;mso-position-vertical-relative:text" o:connectortype="straight" strokeweight=".5pt"/>
              </w:pict>
            </w:r>
          </w:p>
        </w:tc>
      </w:tr>
    </w:tbl>
    <w:p w:rsidR="000959E1" w:rsidRDefault="000959E1" w:rsidP="00F94632">
      <w:pPr>
        <w:spacing w:after="120" w:line="240" w:lineRule="auto"/>
        <w:jc w:val="both"/>
        <w:rPr>
          <w:rFonts w:ascii="Times New Roman" w:hAnsi="Times New Roman" w:cs="Times New Roman"/>
          <w:b/>
          <w:sz w:val="20"/>
          <w:szCs w:val="20"/>
        </w:rPr>
        <w:sectPr w:rsidR="000959E1" w:rsidSect="00BE461C">
          <w:headerReference w:type="default" r:id="rId10"/>
          <w:footerReference w:type="default" r:id="rId11"/>
          <w:footerReference w:type="first" r:id="rId12"/>
          <w:pgSz w:w="11909" w:h="16834" w:code="9"/>
          <w:pgMar w:top="1440" w:right="1008" w:bottom="1440" w:left="1008" w:header="864" w:footer="864" w:gutter="0"/>
          <w:pgNumType w:start="15"/>
          <w:cols w:space="288"/>
          <w:titlePg/>
          <w:docGrid w:linePitch="360"/>
        </w:sectPr>
      </w:pPr>
    </w:p>
    <w:p w:rsidR="00E051D6" w:rsidRPr="002924F5" w:rsidRDefault="00E051D6" w:rsidP="00F94632">
      <w:pPr>
        <w:spacing w:after="120" w:line="240" w:lineRule="auto"/>
        <w:jc w:val="both"/>
        <w:rPr>
          <w:rFonts w:ascii="Times New Roman" w:hAnsi="Times New Roman" w:cs="Times New Roman"/>
          <w:b/>
          <w:sz w:val="20"/>
          <w:szCs w:val="20"/>
        </w:rPr>
      </w:pPr>
      <w:r w:rsidRPr="002924F5">
        <w:rPr>
          <w:rFonts w:ascii="Times New Roman" w:hAnsi="Times New Roman" w:cs="Times New Roman"/>
          <w:b/>
          <w:sz w:val="20"/>
          <w:szCs w:val="20"/>
        </w:rPr>
        <w:lastRenderedPageBreak/>
        <w:t>INTRODUCTION</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Chinese are the pioneers in ornamental fish keeping. Five hundred years ago, Chinese used a variety of containers for fish keeping such as dishes, bowls and small tanks that permitted viewing from the top for fish keeping. </w:t>
      </w:r>
      <w:proofErr w:type="spellStart"/>
      <w:r w:rsidRPr="002924F5">
        <w:rPr>
          <w:rFonts w:ascii="Times New Roman" w:hAnsi="Times New Roman" w:cs="Times New Roman"/>
          <w:bCs/>
          <w:iCs/>
          <w:sz w:val="20"/>
          <w:szCs w:val="20"/>
        </w:rPr>
        <w:t>Evaria</w:t>
      </w:r>
      <w:proofErr w:type="spellEnd"/>
      <w:r w:rsidRPr="002924F5">
        <w:rPr>
          <w:rFonts w:ascii="Times New Roman" w:hAnsi="Times New Roman" w:cs="Times New Roman"/>
          <w:bCs/>
          <w:i/>
          <w:iCs/>
          <w:sz w:val="20"/>
          <w:szCs w:val="20"/>
        </w:rPr>
        <w:t xml:space="preserve"> </w:t>
      </w:r>
      <w:r w:rsidRPr="002924F5">
        <w:rPr>
          <w:rFonts w:ascii="Times New Roman" w:hAnsi="Times New Roman" w:cs="Times New Roman"/>
          <w:sz w:val="20"/>
          <w:szCs w:val="20"/>
        </w:rPr>
        <w:t xml:space="preserve">made of indoor tanks and pools were used by Romans to advertise fresh food fishes in restaurants that were kept alive for use or sale. Later on </w:t>
      </w:r>
      <w:proofErr w:type="spellStart"/>
      <w:r w:rsidRPr="002924F5">
        <w:rPr>
          <w:rFonts w:ascii="Times New Roman" w:hAnsi="Times New Roman" w:cs="Times New Roman"/>
          <w:iCs/>
          <w:sz w:val="20"/>
          <w:szCs w:val="20"/>
        </w:rPr>
        <w:t>vivaria</w:t>
      </w:r>
      <w:proofErr w:type="spellEnd"/>
      <w:r w:rsidRPr="002924F5">
        <w:rPr>
          <w:rFonts w:ascii="Times New Roman" w:hAnsi="Times New Roman" w:cs="Times New Roman"/>
          <w:i/>
          <w:iCs/>
          <w:sz w:val="20"/>
          <w:szCs w:val="20"/>
        </w:rPr>
        <w:t xml:space="preserve"> </w:t>
      </w:r>
      <w:r w:rsidRPr="002924F5">
        <w:rPr>
          <w:rFonts w:ascii="Times New Roman" w:hAnsi="Times New Roman" w:cs="Times New Roman"/>
          <w:sz w:val="20"/>
          <w:szCs w:val="20"/>
        </w:rPr>
        <w:t>were modified into aquaria. With the inspiration of Philip Henry Gosse, Inventor of institutional aquarium first public aquarium was opened in Regent's Park, London on May 21, 1853. The other cities that quickly followed by London were Paris (1859), New York (1859), Boston (1859), Hamburg (1864), Berlin (1869), Brighton (1872), Washington (1873), San Francisco (1894) and India (1909).</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The name aquarium was first used by the English naturalist Philip Henry Gosse in 1853. Aquarium is a container made of glass or with glass walls which permits easy and prolonged period of watching of aquatic animals, plants that inhabit in it as well as their care and breeding. A good aquarium is home for planned fish community where the shapes, size and lay out are all important. Basis of </w:t>
      </w:r>
      <w:r w:rsidRPr="002924F5">
        <w:rPr>
          <w:rFonts w:ascii="Times New Roman" w:hAnsi="Times New Roman" w:cs="Times New Roman"/>
          <w:sz w:val="20"/>
          <w:szCs w:val="20"/>
        </w:rPr>
        <w:lastRenderedPageBreak/>
        <w:t xml:space="preserve">living habitat of the animals and plants aquarium divided into three </w:t>
      </w:r>
      <w:proofErr w:type="gramStart"/>
      <w:r w:rsidRPr="002924F5">
        <w:rPr>
          <w:rFonts w:ascii="Times New Roman" w:hAnsi="Times New Roman" w:cs="Times New Roman"/>
          <w:sz w:val="20"/>
          <w:szCs w:val="20"/>
        </w:rPr>
        <w:t>types</w:t>
      </w:r>
      <w:proofErr w:type="gramEnd"/>
      <w:r w:rsidRPr="002924F5">
        <w:rPr>
          <w:rFonts w:ascii="Times New Roman" w:hAnsi="Times New Roman" w:cs="Times New Roman"/>
          <w:sz w:val="20"/>
          <w:szCs w:val="20"/>
        </w:rPr>
        <w:t xml:space="preserve"> namely freshwater, brackish and marine aquarium. </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Ornamental fish keeping is emerging as one of the most popular hobbies across the world. The art of rearing and keeping fish in an aquarium is a very ancient one. It first appeared in China at the end of 800 BC with gold fish reared in glass bowl. Their simple quality of attraction, </w:t>
      </w:r>
      <w:proofErr w:type="spellStart"/>
      <w:r w:rsidRPr="002924F5">
        <w:rPr>
          <w:rFonts w:ascii="Times New Roman" w:hAnsi="Times New Roman" w:cs="Times New Roman"/>
          <w:sz w:val="20"/>
          <w:szCs w:val="20"/>
        </w:rPr>
        <w:t>colour</w:t>
      </w:r>
      <w:proofErr w:type="spellEnd"/>
      <w:r w:rsidRPr="002924F5">
        <w:rPr>
          <w:rFonts w:ascii="Times New Roman" w:hAnsi="Times New Roman" w:cs="Times New Roman"/>
          <w:sz w:val="20"/>
          <w:szCs w:val="20"/>
        </w:rPr>
        <w:t xml:space="preserve"> pattern, elegant swimming styles, hi-tech body shapes and their admirable </w:t>
      </w:r>
      <w:proofErr w:type="spellStart"/>
      <w:r w:rsidRPr="002924F5">
        <w:rPr>
          <w:rFonts w:ascii="Times New Roman" w:hAnsi="Times New Roman" w:cs="Times New Roman"/>
          <w:sz w:val="20"/>
          <w:szCs w:val="20"/>
        </w:rPr>
        <w:t>behaviour</w:t>
      </w:r>
      <w:proofErr w:type="spellEnd"/>
      <w:r w:rsidRPr="002924F5">
        <w:rPr>
          <w:rFonts w:ascii="Times New Roman" w:hAnsi="Times New Roman" w:cs="Times New Roman"/>
          <w:sz w:val="20"/>
          <w:szCs w:val="20"/>
        </w:rPr>
        <w:t xml:space="preserve"> remain as features that distinguish them from freshwater fish. Due to their </w:t>
      </w:r>
      <w:proofErr w:type="spellStart"/>
      <w:r w:rsidRPr="002924F5">
        <w:rPr>
          <w:rFonts w:ascii="Times New Roman" w:hAnsi="Times New Roman" w:cs="Times New Roman"/>
          <w:sz w:val="20"/>
          <w:szCs w:val="20"/>
        </w:rPr>
        <w:t>colour</w:t>
      </w:r>
      <w:proofErr w:type="spellEnd"/>
      <w:r w:rsidRPr="002924F5">
        <w:rPr>
          <w:rFonts w:ascii="Times New Roman" w:hAnsi="Times New Roman" w:cs="Times New Roman"/>
          <w:sz w:val="20"/>
          <w:szCs w:val="20"/>
        </w:rPr>
        <w:t xml:space="preserve">, shape, </w:t>
      </w:r>
      <w:proofErr w:type="spellStart"/>
      <w:r w:rsidRPr="002924F5">
        <w:rPr>
          <w:rFonts w:ascii="Times New Roman" w:hAnsi="Times New Roman" w:cs="Times New Roman"/>
          <w:sz w:val="20"/>
          <w:szCs w:val="20"/>
        </w:rPr>
        <w:t>behaviour</w:t>
      </w:r>
      <w:proofErr w:type="spellEnd"/>
      <w:r w:rsidRPr="002924F5">
        <w:rPr>
          <w:rFonts w:ascii="Times New Roman" w:hAnsi="Times New Roman" w:cs="Times New Roman"/>
          <w:sz w:val="20"/>
          <w:szCs w:val="20"/>
        </w:rPr>
        <w:t xml:space="preserve"> etc. ornamental fishes are referred as the “Living Jewels”. Ornamental fish keeping and its propagation rainbow revolution has become an interesting activity for many providing not only aesthetic pleasure but also financial openings.</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Aquarium fish keeping has been one of the major hobbies confined mainly to the aristocratic and richer sections of the society in the developed world (Alava and Gomes, 1989). In developing countries, on the other hand, this was mainly confined to the landlords and high classes of the society. During the last four decades the number of </w:t>
      </w:r>
      <w:r w:rsidRPr="002924F5">
        <w:rPr>
          <w:rFonts w:ascii="Times New Roman" w:hAnsi="Times New Roman" w:cs="Times New Roman"/>
          <w:sz w:val="20"/>
          <w:szCs w:val="20"/>
        </w:rPr>
        <w:lastRenderedPageBreak/>
        <w:t>aquarium hobbyists is growing slow, but steady in the industrialized countries and faster in particularly emerging economies (</w:t>
      </w:r>
      <w:proofErr w:type="spellStart"/>
      <w:r w:rsidRPr="002924F5">
        <w:rPr>
          <w:rFonts w:ascii="Times New Roman" w:hAnsi="Times New Roman" w:cs="Times New Roman"/>
          <w:sz w:val="20"/>
          <w:szCs w:val="20"/>
        </w:rPr>
        <w:t>Tomey</w:t>
      </w:r>
      <w:proofErr w:type="spellEnd"/>
      <w:r w:rsidRPr="002924F5">
        <w:rPr>
          <w:rFonts w:ascii="Times New Roman" w:hAnsi="Times New Roman" w:cs="Times New Roman"/>
          <w:sz w:val="20"/>
          <w:szCs w:val="20"/>
        </w:rPr>
        <w:t xml:space="preserve">, 1997). </w:t>
      </w:r>
    </w:p>
    <w:p w:rsidR="00E051D6" w:rsidRPr="002924F5" w:rsidRDefault="00E051D6" w:rsidP="002924F5">
      <w:pPr>
        <w:spacing w:before="360" w:after="120" w:line="240" w:lineRule="auto"/>
        <w:jc w:val="both"/>
        <w:rPr>
          <w:rFonts w:ascii="Times New Roman" w:hAnsi="Times New Roman" w:cs="Times New Roman"/>
          <w:b/>
          <w:sz w:val="20"/>
          <w:szCs w:val="20"/>
        </w:rPr>
      </w:pPr>
      <w:r w:rsidRPr="002924F5">
        <w:rPr>
          <w:rFonts w:ascii="Times New Roman" w:hAnsi="Times New Roman" w:cs="Times New Roman"/>
          <w:b/>
          <w:sz w:val="20"/>
          <w:szCs w:val="20"/>
        </w:rPr>
        <w:t>FRESHWATER ORNAMENTAL FISHES IN INDIA</w:t>
      </w:r>
    </w:p>
    <w:p w:rsidR="00E051D6" w:rsidRPr="002924F5" w:rsidRDefault="00E051D6" w:rsidP="000A01C5">
      <w:pPr>
        <w:spacing w:before="160" w:after="160" w:line="240" w:lineRule="auto"/>
        <w:ind w:firstLine="360"/>
        <w:jc w:val="both"/>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 xml:space="preserve">India's share in ornamental fish trade is estimated to be less than 1% in the global trade. The major part of the export trade is based on wild collection. There is very good domestic market too, which is mainly based on domestically bred exotic species. The overall domestic trade in this field cross </w:t>
      </w:r>
      <w:proofErr w:type="spellStart"/>
      <w:r w:rsidRPr="002924F5">
        <w:rPr>
          <w:rFonts w:ascii="Times New Roman" w:eastAsia="Times New Roman" w:hAnsi="Times New Roman" w:cs="Times New Roman"/>
          <w:sz w:val="20"/>
          <w:szCs w:val="20"/>
        </w:rPr>
        <w:t>Rs</w:t>
      </w:r>
      <w:proofErr w:type="spellEnd"/>
      <w:r w:rsidRPr="002924F5">
        <w:rPr>
          <w:rFonts w:ascii="Times New Roman" w:eastAsia="Times New Roman" w:hAnsi="Times New Roman" w:cs="Times New Roman"/>
          <w:sz w:val="20"/>
          <w:szCs w:val="20"/>
        </w:rPr>
        <w:t xml:space="preserve">. 1000 </w:t>
      </w:r>
      <w:proofErr w:type="spellStart"/>
      <w:r w:rsidRPr="002924F5">
        <w:rPr>
          <w:rFonts w:ascii="Times New Roman" w:eastAsia="Times New Roman" w:hAnsi="Times New Roman" w:cs="Times New Roman"/>
          <w:sz w:val="20"/>
          <w:szCs w:val="20"/>
        </w:rPr>
        <w:t>lakh</w:t>
      </w:r>
      <w:proofErr w:type="spellEnd"/>
      <w:r w:rsidRPr="002924F5">
        <w:rPr>
          <w:rFonts w:ascii="Times New Roman" w:eastAsia="Times New Roman" w:hAnsi="Times New Roman" w:cs="Times New Roman"/>
          <w:sz w:val="20"/>
          <w:szCs w:val="20"/>
        </w:rPr>
        <w:t xml:space="preserve"> and is reportedly growing at the rate of 20 percent per annum. The earning potential of this sector has hardly been understood and the same is not being exploited in a technology driven manner. Considering the relatively simple techniques involved, this activity has the potential to create substantial employment opportunities, apart from that it is possible to earn foreign exchange. </w:t>
      </w:r>
    </w:p>
    <w:p w:rsidR="00E051D6" w:rsidRPr="002924F5" w:rsidRDefault="00E051D6" w:rsidP="000A01C5">
      <w:pPr>
        <w:spacing w:before="160" w:after="16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In Chennai, many farmers grow fish in their backyards and sell the stock to firms, which are engaged in the export business. Ornamental Fish culture and trade in Tamil Nadu especially at </w:t>
      </w:r>
      <w:proofErr w:type="spellStart"/>
      <w:r w:rsidRPr="002924F5">
        <w:rPr>
          <w:rFonts w:ascii="Times New Roman" w:hAnsi="Times New Roman" w:cs="Times New Roman"/>
          <w:sz w:val="20"/>
          <w:szCs w:val="20"/>
        </w:rPr>
        <w:t>Kolathur</w:t>
      </w:r>
      <w:proofErr w:type="spellEnd"/>
      <w:r w:rsidRPr="002924F5">
        <w:rPr>
          <w:rFonts w:ascii="Times New Roman" w:hAnsi="Times New Roman" w:cs="Times New Roman"/>
          <w:sz w:val="20"/>
          <w:szCs w:val="20"/>
        </w:rPr>
        <w:t xml:space="preserve"> village on the outskirts of Chennai (Red hills, </w:t>
      </w:r>
      <w:proofErr w:type="spellStart"/>
      <w:r w:rsidRPr="002924F5">
        <w:rPr>
          <w:rFonts w:ascii="Times New Roman" w:hAnsi="Times New Roman" w:cs="Times New Roman"/>
          <w:sz w:val="20"/>
          <w:szCs w:val="20"/>
        </w:rPr>
        <w:t>Devanpattu</w:t>
      </w:r>
      <w:proofErr w:type="spellEnd"/>
      <w:r w:rsidRPr="002924F5">
        <w:rPr>
          <w:rFonts w:ascii="Times New Roman" w:hAnsi="Times New Roman" w:cs="Times New Roman"/>
          <w:sz w:val="20"/>
          <w:szCs w:val="20"/>
        </w:rPr>
        <w:t xml:space="preserve">, etc.) is famous for ornamental fish culture by small–scale producers. There are about 600 families earning their livelihood through ornamental fish culture in </w:t>
      </w:r>
      <w:proofErr w:type="spellStart"/>
      <w:r w:rsidRPr="002924F5">
        <w:rPr>
          <w:rFonts w:ascii="Times New Roman" w:hAnsi="Times New Roman" w:cs="Times New Roman"/>
          <w:sz w:val="20"/>
          <w:szCs w:val="20"/>
        </w:rPr>
        <w:t>Kolathur</w:t>
      </w:r>
      <w:proofErr w:type="spellEnd"/>
      <w:r w:rsidRPr="002924F5">
        <w:rPr>
          <w:rFonts w:ascii="Times New Roman" w:hAnsi="Times New Roman" w:cs="Times New Roman"/>
          <w:sz w:val="20"/>
          <w:szCs w:val="20"/>
        </w:rPr>
        <w:t xml:space="preserve"> and on an average each household in the village earns over </w:t>
      </w:r>
      <w:proofErr w:type="spellStart"/>
      <w:r w:rsidRPr="002924F5">
        <w:rPr>
          <w:rFonts w:ascii="Times New Roman" w:hAnsi="Times New Roman" w:cs="Times New Roman"/>
          <w:sz w:val="20"/>
          <w:szCs w:val="20"/>
        </w:rPr>
        <w:t>Rs</w:t>
      </w:r>
      <w:proofErr w:type="spellEnd"/>
      <w:r w:rsidRPr="002924F5">
        <w:rPr>
          <w:rFonts w:ascii="Times New Roman" w:hAnsi="Times New Roman" w:cs="Times New Roman"/>
          <w:sz w:val="20"/>
          <w:szCs w:val="20"/>
        </w:rPr>
        <w:t xml:space="preserve">. 5,000 to 10,000 per month through ornamental fish farming. </w:t>
      </w:r>
    </w:p>
    <w:p w:rsidR="00E051D6" w:rsidRPr="002924F5" w:rsidRDefault="00E051D6" w:rsidP="000A01C5">
      <w:pPr>
        <w:spacing w:before="160" w:after="16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This is an urgent need to develop freshwater aquaria in all possible areas to conduct research on freshwater ornamental fishes, especially to develop breeding technologies, mass production and create greater awareness about freshwater ornamental fishes and their impact on fishery development. With these ideas in mind, the present study was conducted in the freshwater ornamental fish survey of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India.</w:t>
      </w:r>
    </w:p>
    <w:p w:rsidR="00E051D6" w:rsidRPr="002924F5" w:rsidRDefault="00E051D6" w:rsidP="002924F5">
      <w:pPr>
        <w:spacing w:before="360" w:after="120" w:line="240" w:lineRule="auto"/>
        <w:jc w:val="both"/>
        <w:rPr>
          <w:rFonts w:ascii="Times New Roman" w:hAnsi="Times New Roman" w:cs="Times New Roman"/>
          <w:b/>
          <w:sz w:val="20"/>
          <w:szCs w:val="20"/>
        </w:rPr>
      </w:pPr>
      <w:r w:rsidRPr="002924F5">
        <w:rPr>
          <w:rFonts w:ascii="Times New Roman" w:hAnsi="Times New Roman" w:cs="Times New Roman"/>
          <w:b/>
          <w:sz w:val="20"/>
          <w:szCs w:val="20"/>
        </w:rPr>
        <w:t>MATERIALS AND METHODS</w:t>
      </w:r>
    </w:p>
    <w:p w:rsidR="00E051D6" w:rsidRPr="002924F5" w:rsidRDefault="002924F5" w:rsidP="002924F5">
      <w:pPr>
        <w:spacing w:before="120" w:after="120" w:line="240" w:lineRule="auto"/>
        <w:jc w:val="both"/>
        <w:rPr>
          <w:rFonts w:ascii="Times New Roman" w:hAnsi="Times New Roman" w:cs="Times New Roman"/>
          <w:b/>
          <w:sz w:val="20"/>
          <w:szCs w:val="20"/>
        </w:rPr>
      </w:pPr>
      <w:r w:rsidRPr="002924F5">
        <w:rPr>
          <w:rFonts w:ascii="Times New Roman" w:hAnsi="Times New Roman" w:cs="Times New Roman"/>
          <w:b/>
          <w:sz w:val="20"/>
          <w:szCs w:val="20"/>
        </w:rPr>
        <w:t>Freshwater ornamental fish survey</w:t>
      </w:r>
      <w:r w:rsidR="00E051D6" w:rsidRPr="002924F5">
        <w:rPr>
          <w:rFonts w:ascii="Times New Roman" w:hAnsi="Times New Roman" w:cs="Times New Roman"/>
          <w:b/>
          <w:sz w:val="20"/>
          <w:szCs w:val="20"/>
        </w:rPr>
        <w:tab/>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An extensive survey work has been carried out regarding the freshwater ornamental fish species available in the several districts of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during January, 2012 to December, 2012, mainly Chennai, </w:t>
      </w:r>
      <w:proofErr w:type="spellStart"/>
      <w:r w:rsidRPr="002924F5">
        <w:rPr>
          <w:rFonts w:ascii="Times New Roman" w:hAnsi="Times New Roman" w:cs="Times New Roman"/>
          <w:sz w:val="20"/>
          <w:szCs w:val="20"/>
        </w:rPr>
        <w:t>Kanchipuram</w:t>
      </w:r>
      <w:proofErr w:type="spellEnd"/>
      <w:r w:rsidRPr="002924F5">
        <w:rPr>
          <w:rFonts w:ascii="Times New Roman" w:hAnsi="Times New Roman" w:cs="Times New Roman"/>
          <w:sz w:val="20"/>
          <w:szCs w:val="20"/>
        </w:rPr>
        <w:t>, Madurai and Coimbatore. During the visits, fish species were collected from the aqua forms, aquarium market dealers. In order to collect, data field visit was made every week, sometimes daily during the study period according to information and preference in the respective areas. In addition relevant information was also collected from various sources. The data were assembled through field survey using appropriate questionnaire (Annexure-I). The questionnaire form was filled in by interviewing the fishermen directly from the field and local fish experts and also the local people. All the collected data were analyzed and the species observed were grouped in different categories.</w:t>
      </w:r>
    </w:p>
    <w:p w:rsidR="00E051D6" w:rsidRPr="002924F5" w:rsidRDefault="00E051D6" w:rsidP="00EC0BAA">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lastRenderedPageBreak/>
        <w:t>Different aqua forms and markets were visited and ornamental fishes were recorded. The collected fish specimens were identified following Standard taxonomic keys of Day (19</w:t>
      </w:r>
      <w:r w:rsidR="00EC0BAA">
        <w:rPr>
          <w:rFonts w:ascii="Times New Roman" w:hAnsi="Times New Roman" w:cs="Times New Roman"/>
          <w:sz w:val="20"/>
          <w:szCs w:val="20"/>
        </w:rPr>
        <w:t xml:space="preserve">89), </w:t>
      </w:r>
      <w:proofErr w:type="spellStart"/>
      <w:r w:rsidR="00EC0BAA">
        <w:rPr>
          <w:rFonts w:ascii="Times New Roman" w:hAnsi="Times New Roman" w:cs="Times New Roman"/>
          <w:sz w:val="20"/>
          <w:szCs w:val="20"/>
        </w:rPr>
        <w:t>Talwar</w:t>
      </w:r>
      <w:proofErr w:type="spellEnd"/>
      <w:r w:rsidR="00EC0BAA">
        <w:rPr>
          <w:rFonts w:ascii="Times New Roman" w:hAnsi="Times New Roman" w:cs="Times New Roman"/>
          <w:sz w:val="20"/>
          <w:szCs w:val="20"/>
        </w:rPr>
        <w:t xml:space="preserve"> and </w:t>
      </w:r>
      <w:proofErr w:type="spellStart"/>
      <w:r w:rsidR="00EC0BAA">
        <w:rPr>
          <w:rFonts w:ascii="Times New Roman" w:hAnsi="Times New Roman" w:cs="Times New Roman"/>
          <w:sz w:val="20"/>
          <w:szCs w:val="20"/>
        </w:rPr>
        <w:t>Jhingran</w:t>
      </w:r>
      <w:proofErr w:type="spellEnd"/>
      <w:r w:rsidR="00EC0BAA">
        <w:rPr>
          <w:rFonts w:ascii="Times New Roman" w:hAnsi="Times New Roman" w:cs="Times New Roman"/>
          <w:sz w:val="20"/>
          <w:szCs w:val="20"/>
        </w:rPr>
        <w:t xml:space="preserve"> (1991)</w:t>
      </w:r>
      <w:r w:rsidRPr="002924F5">
        <w:rPr>
          <w:rFonts w:ascii="Times New Roman" w:hAnsi="Times New Roman" w:cs="Times New Roman"/>
          <w:sz w:val="20"/>
          <w:szCs w:val="20"/>
        </w:rPr>
        <w:t xml:space="preserve"> and </w:t>
      </w:r>
      <w:proofErr w:type="spellStart"/>
      <w:r w:rsidRPr="002924F5">
        <w:rPr>
          <w:rFonts w:ascii="Times New Roman" w:hAnsi="Times New Roman" w:cs="Times New Roman"/>
          <w:sz w:val="20"/>
          <w:szCs w:val="20"/>
        </w:rPr>
        <w:t>Menon</w:t>
      </w:r>
      <w:proofErr w:type="spellEnd"/>
      <w:r w:rsidRPr="002924F5">
        <w:rPr>
          <w:rFonts w:ascii="Times New Roman" w:hAnsi="Times New Roman" w:cs="Times New Roman"/>
          <w:sz w:val="20"/>
          <w:szCs w:val="20"/>
        </w:rPr>
        <w:t xml:space="preserve"> (1999) were used to identify the fish species while nomenclature was based on </w:t>
      </w:r>
      <w:proofErr w:type="spellStart"/>
      <w:r w:rsidRPr="002924F5">
        <w:rPr>
          <w:rFonts w:ascii="Times New Roman" w:hAnsi="Times New Roman" w:cs="Times New Roman"/>
          <w:sz w:val="20"/>
          <w:szCs w:val="20"/>
        </w:rPr>
        <w:t>Fishbase</w:t>
      </w:r>
      <w:proofErr w:type="spellEnd"/>
      <w:r w:rsidR="00EC0BAA">
        <w:rPr>
          <w:rFonts w:ascii="Times New Roman" w:hAnsi="Times New Roman" w:cs="Times New Roman"/>
          <w:sz w:val="20"/>
          <w:szCs w:val="20"/>
        </w:rPr>
        <w:t xml:space="preserve"> </w:t>
      </w:r>
      <w:r w:rsidR="00EC0BAA" w:rsidRPr="002924F5">
        <w:rPr>
          <w:rFonts w:ascii="Times New Roman" w:hAnsi="Times New Roman" w:cs="Times New Roman"/>
          <w:sz w:val="20"/>
          <w:szCs w:val="20"/>
        </w:rPr>
        <w:t>(</w:t>
      </w:r>
      <w:proofErr w:type="spellStart"/>
      <w:r w:rsidR="00EC0BAA" w:rsidRPr="002924F5">
        <w:rPr>
          <w:rFonts w:ascii="Times New Roman" w:hAnsi="Times New Roman" w:cs="Times New Roman"/>
          <w:sz w:val="20"/>
          <w:szCs w:val="20"/>
        </w:rPr>
        <w:t>http://www</w:t>
      </w:r>
      <w:proofErr w:type="spellEnd"/>
      <w:r w:rsidR="00EC0BAA" w:rsidRPr="002924F5">
        <w:rPr>
          <w:rFonts w:ascii="Times New Roman" w:hAnsi="Times New Roman" w:cs="Times New Roman"/>
          <w:sz w:val="20"/>
          <w:szCs w:val="20"/>
        </w:rPr>
        <w:t xml:space="preserve">. </w:t>
      </w:r>
      <w:r w:rsidR="00EC0BAA">
        <w:rPr>
          <w:rFonts w:ascii="Times New Roman" w:hAnsi="Times New Roman" w:cs="Times New Roman"/>
          <w:sz w:val="20"/>
          <w:szCs w:val="20"/>
        </w:rPr>
        <w:t xml:space="preserve"> </w:t>
      </w:r>
      <w:r w:rsidR="000A4977" w:rsidRPr="002924F5">
        <w:rPr>
          <w:rFonts w:ascii="Times New Roman" w:hAnsi="Times New Roman" w:cs="Times New Roman"/>
          <w:sz w:val="20"/>
          <w:szCs w:val="20"/>
        </w:rPr>
        <w:t xml:space="preserve">                       </w:t>
      </w:r>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Fishbase.com</w:t>
      </w:r>
      <w:proofErr w:type="spellEnd"/>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For</w:t>
      </w:r>
      <w:proofErr w:type="gramEnd"/>
      <w:r w:rsidRPr="002924F5">
        <w:rPr>
          <w:rFonts w:ascii="Times New Roman" w:hAnsi="Times New Roman" w:cs="Times New Roman"/>
          <w:sz w:val="20"/>
          <w:szCs w:val="20"/>
        </w:rPr>
        <w:t xml:space="preserve"> ascertaining conservation, status </w:t>
      </w:r>
      <w:proofErr w:type="spellStart"/>
      <w:r w:rsidRPr="002924F5">
        <w:rPr>
          <w:rFonts w:ascii="Times New Roman" w:hAnsi="Times New Roman" w:cs="Times New Roman"/>
          <w:sz w:val="20"/>
          <w:szCs w:val="20"/>
        </w:rPr>
        <w:t>IUCN</w:t>
      </w:r>
      <w:proofErr w:type="spellEnd"/>
      <w:r w:rsidRPr="002924F5">
        <w:rPr>
          <w:rFonts w:ascii="Times New Roman" w:hAnsi="Times New Roman" w:cs="Times New Roman"/>
          <w:sz w:val="20"/>
          <w:szCs w:val="20"/>
        </w:rPr>
        <w:t xml:space="preserve"> (2011) was referred. Classification was carried out on lines of Day (1989); </w:t>
      </w:r>
      <w:proofErr w:type="spellStart"/>
      <w:r w:rsidRPr="002924F5">
        <w:rPr>
          <w:rFonts w:ascii="Times New Roman" w:hAnsi="Times New Roman" w:cs="Times New Roman"/>
          <w:sz w:val="20"/>
          <w:szCs w:val="20"/>
        </w:rPr>
        <w:t>Jayaram</w:t>
      </w:r>
      <w:proofErr w:type="spellEnd"/>
      <w:r w:rsidRPr="002924F5">
        <w:rPr>
          <w:rFonts w:ascii="Times New Roman" w:hAnsi="Times New Roman" w:cs="Times New Roman"/>
          <w:sz w:val="20"/>
          <w:szCs w:val="20"/>
        </w:rPr>
        <w:t xml:space="preserve"> (1981); Nelson (1976) and </w:t>
      </w:r>
      <w:proofErr w:type="spellStart"/>
      <w:r w:rsidRPr="002924F5">
        <w:rPr>
          <w:rFonts w:ascii="Times New Roman" w:hAnsi="Times New Roman" w:cs="Times New Roman"/>
          <w:sz w:val="20"/>
          <w:szCs w:val="20"/>
        </w:rPr>
        <w:t>Jayaram</w:t>
      </w:r>
      <w:proofErr w:type="spellEnd"/>
      <w:r w:rsidRPr="002924F5">
        <w:rPr>
          <w:rFonts w:ascii="Times New Roman" w:hAnsi="Times New Roman" w:cs="Times New Roman"/>
          <w:sz w:val="20"/>
          <w:szCs w:val="20"/>
        </w:rPr>
        <w:t xml:space="preserve"> (1991), the identification of the species was done mainly on the basis of the </w:t>
      </w:r>
      <w:proofErr w:type="spellStart"/>
      <w:r w:rsidRPr="002924F5">
        <w:rPr>
          <w:rFonts w:ascii="Times New Roman" w:hAnsi="Times New Roman" w:cs="Times New Roman"/>
          <w:sz w:val="20"/>
          <w:szCs w:val="20"/>
        </w:rPr>
        <w:t>colour</w:t>
      </w:r>
      <w:proofErr w:type="spellEnd"/>
      <w:r w:rsidRPr="002924F5">
        <w:rPr>
          <w:rFonts w:ascii="Times New Roman" w:hAnsi="Times New Roman" w:cs="Times New Roman"/>
          <w:sz w:val="20"/>
          <w:szCs w:val="20"/>
        </w:rPr>
        <w:t xml:space="preserve"> pattern, specific spots or marks on the surface of the body, shape of the body, structure of various fins</w:t>
      </w:r>
      <w:r w:rsidR="00EC0BAA">
        <w:rPr>
          <w:rFonts w:ascii="Times New Roman" w:hAnsi="Times New Roman" w:cs="Times New Roman"/>
          <w:sz w:val="20"/>
          <w:szCs w:val="20"/>
        </w:rPr>
        <w:t>,</w:t>
      </w:r>
      <w:r w:rsidRPr="002924F5">
        <w:rPr>
          <w:rFonts w:ascii="Times New Roman" w:hAnsi="Times New Roman" w:cs="Times New Roman"/>
          <w:sz w:val="20"/>
          <w:szCs w:val="20"/>
        </w:rPr>
        <w:t xml:space="preserve"> etc.</w:t>
      </w:r>
    </w:p>
    <w:p w:rsidR="00411EAD" w:rsidRPr="002924F5" w:rsidRDefault="00E051D6" w:rsidP="002924F5">
      <w:pPr>
        <w:spacing w:before="360" w:after="120" w:line="240" w:lineRule="auto"/>
        <w:jc w:val="both"/>
        <w:rPr>
          <w:rFonts w:ascii="Times New Roman" w:hAnsi="Times New Roman" w:cs="Times New Roman"/>
          <w:b/>
          <w:sz w:val="20"/>
          <w:szCs w:val="20"/>
        </w:rPr>
      </w:pPr>
      <w:r w:rsidRPr="002924F5">
        <w:rPr>
          <w:rFonts w:ascii="Times New Roman" w:hAnsi="Times New Roman" w:cs="Times New Roman"/>
          <w:b/>
          <w:sz w:val="20"/>
          <w:szCs w:val="20"/>
        </w:rPr>
        <w:t>RESULTS</w:t>
      </w:r>
    </w:p>
    <w:p w:rsidR="00E051D6" w:rsidRPr="002924F5" w:rsidRDefault="000A01C5" w:rsidP="000959E1">
      <w:pPr>
        <w:spacing w:before="240" w:after="120" w:line="240" w:lineRule="auto"/>
        <w:jc w:val="both"/>
        <w:rPr>
          <w:rFonts w:ascii="Times New Roman" w:hAnsi="Times New Roman" w:cs="Times New Roman"/>
          <w:b/>
          <w:sz w:val="20"/>
          <w:szCs w:val="20"/>
        </w:rPr>
      </w:pPr>
      <w:r w:rsidRPr="002924F5">
        <w:rPr>
          <w:rFonts w:ascii="Times New Roman" w:hAnsi="Times New Roman" w:cs="Times New Roman"/>
          <w:b/>
          <w:sz w:val="20"/>
          <w:szCs w:val="20"/>
        </w:rPr>
        <w:t xml:space="preserve">Survey on freshwater ornamental fishes, </w:t>
      </w:r>
      <w:proofErr w:type="spellStart"/>
      <w:r w:rsidRPr="002924F5">
        <w:rPr>
          <w:rFonts w:ascii="Times New Roman" w:hAnsi="Times New Roman" w:cs="Times New Roman"/>
          <w:b/>
          <w:sz w:val="20"/>
          <w:szCs w:val="20"/>
        </w:rPr>
        <w:t>tamilnadu</w:t>
      </w:r>
      <w:proofErr w:type="spellEnd"/>
    </w:p>
    <w:p w:rsidR="00E051D6" w:rsidRPr="002924F5" w:rsidRDefault="00E051D6" w:rsidP="000959E1">
      <w:pPr>
        <w:spacing w:before="140" w:after="14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The present study was conducted in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main cities like Chennai, Madurai, Coimbatore, </w:t>
      </w:r>
      <w:proofErr w:type="spellStart"/>
      <w:r w:rsidRPr="002924F5">
        <w:rPr>
          <w:rFonts w:ascii="Times New Roman" w:hAnsi="Times New Roman" w:cs="Times New Roman"/>
          <w:sz w:val="20"/>
          <w:szCs w:val="20"/>
        </w:rPr>
        <w:t>T</w:t>
      </w:r>
      <w:r w:rsidR="00352D90" w:rsidRPr="002924F5">
        <w:rPr>
          <w:rFonts w:ascii="Times New Roman" w:hAnsi="Times New Roman" w:cs="Times New Roman"/>
          <w:sz w:val="20"/>
          <w:szCs w:val="20"/>
        </w:rPr>
        <w:t>hiruchirapalli</w:t>
      </w:r>
      <w:proofErr w:type="spellEnd"/>
      <w:r w:rsidR="00352D90" w:rsidRPr="002924F5">
        <w:rPr>
          <w:rFonts w:ascii="Times New Roman" w:hAnsi="Times New Roman" w:cs="Times New Roman"/>
          <w:sz w:val="20"/>
          <w:szCs w:val="20"/>
        </w:rPr>
        <w:t xml:space="preserve"> etc. </w:t>
      </w:r>
      <w:r w:rsidRPr="002924F5">
        <w:rPr>
          <w:rFonts w:ascii="Times New Roman" w:hAnsi="Times New Roman" w:cs="Times New Roman"/>
          <w:sz w:val="20"/>
          <w:szCs w:val="20"/>
        </w:rPr>
        <w:t xml:space="preserve">A list of 122 fish species in trade in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has been worked out from the data collected during the study from local experts of various aquarium forms, dealers, traders and local peoples. </w:t>
      </w:r>
    </w:p>
    <w:p w:rsidR="00E051D6" w:rsidRPr="002924F5" w:rsidRDefault="00E051D6" w:rsidP="000959E1">
      <w:pPr>
        <w:spacing w:before="140" w:after="14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During the period of study January 2012</w:t>
      </w:r>
      <w:r w:rsidR="005F7DC8" w:rsidRPr="002924F5">
        <w:rPr>
          <w:rFonts w:ascii="Times New Roman" w:hAnsi="Times New Roman" w:cs="Times New Roman"/>
          <w:sz w:val="20"/>
          <w:szCs w:val="20"/>
        </w:rPr>
        <w:t xml:space="preserve"> </w:t>
      </w:r>
      <w:r w:rsidRPr="002924F5">
        <w:rPr>
          <w:rFonts w:ascii="Times New Roman" w:hAnsi="Times New Roman" w:cs="Times New Roman"/>
          <w:sz w:val="20"/>
          <w:szCs w:val="20"/>
        </w:rPr>
        <w:t>- December 2012, frequent field surveys were conducted throughout the areas at different seasons so as to get more information on the fish species from the dealers and sellers. The information was gathered through questionnaires, personal interviews and discussions among them. The interview was conducted with the fish experts who are having the sound knowledge on fishes found in market area and used in their local language (Tamil).</w:t>
      </w:r>
      <w:r w:rsidR="003318EF" w:rsidRPr="002924F5">
        <w:rPr>
          <w:rFonts w:ascii="Times New Roman" w:hAnsi="Times New Roman" w:cs="Times New Roman"/>
          <w:sz w:val="20"/>
          <w:szCs w:val="20"/>
        </w:rPr>
        <w:t xml:space="preserve"> </w:t>
      </w:r>
      <w:r w:rsidRPr="002924F5">
        <w:rPr>
          <w:rFonts w:ascii="Times New Roman" w:hAnsi="Times New Roman" w:cs="Times New Roman"/>
          <w:sz w:val="20"/>
          <w:szCs w:val="20"/>
        </w:rPr>
        <w:t>The questionnaire contains the details of the fish species, fish prize and threats to human.</w:t>
      </w:r>
    </w:p>
    <w:p w:rsidR="00E051D6" w:rsidRPr="002924F5" w:rsidRDefault="00E051D6" w:rsidP="000959E1">
      <w:pPr>
        <w:spacing w:before="140" w:after="14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In the study, more than thirty knowledgeable persons chosen with the assistance of local administrators and community leaders served as key informants. Each informant was visited three times in order to verify the reliability of the data obtained. The fish species were also collected during the field survey, identified and photographed. The collected fish species was assigned field book number and the field characters such as habitat, body shape, body and tail </w:t>
      </w:r>
      <w:proofErr w:type="spellStart"/>
      <w:r w:rsidRPr="002924F5">
        <w:rPr>
          <w:rFonts w:ascii="Times New Roman" w:hAnsi="Times New Roman" w:cs="Times New Roman"/>
          <w:sz w:val="20"/>
          <w:szCs w:val="20"/>
        </w:rPr>
        <w:t>colour</w:t>
      </w:r>
      <w:proofErr w:type="spellEnd"/>
      <w:r w:rsidRPr="002924F5">
        <w:rPr>
          <w:rFonts w:ascii="Times New Roman" w:hAnsi="Times New Roman" w:cs="Times New Roman"/>
          <w:sz w:val="20"/>
          <w:szCs w:val="20"/>
        </w:rPr>
        <w:t xml:space="preserve">, fins, scales, period of breeding, occurrence and other relevant ecological features were also observed and are noted in the field book. All the collected data were assigned and prepared by using standard methods. The collected information’s are arranged in the alphabetic order of the fish zoological name with the local (or) common name, order, family, genus, species and author citation. </w:t>
      </w:r>
    </w:p>
    <w:p w:rsidR="00E051D6" w:rsidRPr="002924F5" w:rsidRDefault="00E051D6" w:rsidP="000959E1">
      <w:pPr>
        <w:spacing w:before="16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This list includes the known </w:t>
      </w:r>
      <w:proofErr w:type="spellStart"/>
      <w:r w:rsidRPr="002924F5">
        <w:rPr>
          <w:rFonts w:ascii="Times New Roman" w:eastAsia="Times New Roman" w:hAnsi="Times New Roman" w:cs="Times New Roman"/>
          <w:color w:val="000000"/>
          <w:sz w:val="20"/>
          <w:szCs w:val="20"/>
        </w:rPr>
        <w:t>Perciformes</w:t>
      </w:r>
      <w:proofErr w:type="spellEnd"/>
      <w:r w:rsidRPr="002924F5">
        <w:rPr>
          <w:rFonts w:ascii="Times New Roman" w:eastAsia="Times New Roman" w:hAnsi="Times New Roman" w:cs="Times New Roman"/>
          <w:color w:val="000000"/>
          <w:sz w:val="20"/>
          <w:szCs w:val="20"/>
        </w:rPr>
        <w:t xml:space="preserve"> and </w:t>
      </w:r>
      <w:proofErr w:type="spellStart"/>
      <w:r w:rsidRPr="002924F5">
        <w:rPr>
          <w:rFonts w:ascii="Times New Roman" w:eastAsia="Times New Roman" w:hAnsi="Times New Roman" w:cs="Times New Roman"/>
          <w:color w:val="000000"/>
          <w:sz w:val="20"/>
          <w:szCs w:val="20"/>
        </w:rPr>
        <w:t>Siluriformes</w:t>
      </w:r>
      <w:proofErr w:type="spellEnd"/>
      <w:r w:rsidRPr="002924F5">
        <w:rPr>
          <w:rFonts w:ascii="Times New Roman" w:eastAsia="Times New Roman" w:hAnsi="Times New Roman" w:cs="Times New Roman"/>
          <w:color w:val="000000"/>
          <w:sz w:val="20"/>
          <w:szCs w:val="20"/>
        </w:rPr>
        <w:t xml:space="preserve"> are major part. </w:t>
      </w:r>
      <w:proofErr w:type="gramStart"/>
      <w:r w:rsidRPr="002924F5">
        <w:rPr>
          <w:rFonts w:ascii="Times New Roman" w:eastAsia="Times New Roman" w:hAnsi="Times New Roman" w:cs="Times New Roman"/>
          <w:color w:val="000000"/>
          <w:sz w:val="20"/>
          <w:szCs w:val="20"/>
        </w:rPr>
        <w:t xml:space="preserve">The next levels </w:t>
      </w:r>
      <w:proofErr w:type="spellStart"/>
      <w:r w:rsidRPr="002924F5">
        <w:rPr>
          <w:rFonts w:ascii="Times New Roman" w:eastAsia="Times New Roman" w:hAnsi="Times New Roman" w:cs="Times New Roman"/>
          <w:color w:val="000000"/>
          <w:sz w:val="20"/>
          <w:szCs w:val="20"/>
        </w:rPr>
        <w:t>Cypriniformes</w:t>
      </w:r>
      <w:proofErr w:type="spellEnd"/>
      <w:r w:rsidRPr="002924F5">
        <w:rPr>
          <w:rFonts w:ascii="Times New Roman" w:eastAsia="Times New Roman" w:hAnsi="Times New Roman" w:cs="Times New Roman"/>
          <w:color w:val="000000"/>
          <w:sz w:val="20"/>
          <w:szCs w:val="20"/>
        </w:rPr>
        <w:t xml:space="preserve"> &gt; </w:t>
      </w:r>
      <w:proofErr w:type="spellStart"/>
      <w:r w:rsidRPr="002924F5">
        <w:rPr>
          <w:rFonts w:ascii="Times New Roman" w:eastAsia="Times New Roman" w:hAnsi="Times New Roman" w:cs="Times New Roman"/>
          <w:color w:val="000000"/>
          <w:sz w:val="20"/>
          <w:szCs w:val="20"/>
        </w:rPr>
        <w:t>Characiformes</w:t>
      </w:r>
      <w:proofErr w:type="spellEnd"/>
      <w:r w:rsidRPr="002924F5">
        <w:rPr>
          <w:rFonts w:ascii="Times New Roman" w:eastAsia="Times New Roman" w:hAnsi="Times New Roman" w:cs="Times New Roman"/>
          <w:color w:val="000000"/>
          <w:sz w:val="20"/>
          <w:szCs w:val="20"/>
        </w:rPr>
        <w:t xml:space="preserve"> &gt; </w:t>
      </w:r>
      <w:proofErr w:type="spellStart"/>
      <w:r w:rsidRPr="002924F5">
        <w:rPr>
          <w:rFonts w:ascii="Times New Roman" w:eastAsia="Times New Roman" w:hAnsi="Times New Roman" w:cs="Times New Roman"/>
          <w:color w:val="000000"/>
          <w:sz w:val="20"/>
          <w:szCs w:val="20"/>
        </w:rPr>
        <w:t>Cyprinodontiformes</w:t>
      </w:r>
      <w:proofErr w:type="spellEnd"/>
      <w:r w:rsidRPr="002924F5">
        <w:rPr>
          <w:rFonts w:ascii="Times New Roman" w:eastAsia="Times New Roman" w:hAnsi="Times New Roman" w:cs="Times New Roman"/>
          <w:color w:val="000000"/>
          <w:sz w:val="20"/>
          <w:szCs w:val="20"/>
        </w:rPr>
        <w:t xml:space="preserve"> &gt; </w:t>
      </w:r>
      <w:proofErr w:type="spellStart"/>
      <w:r w:rsidRPr="002924F5">
        <w:rPr>
          <w:rFonts w:ascii="Times New Roman" w:eastAsia="Times New Roman" w:hAnsi="Times New Roman" w:cs="Times New Roman"/>
          <w:color w:val="000000"/>
          <w:sz w:val="20"/>
          <w:szCs w:val="20"/>
        </w:rPr>
        <w:t>Osteoglossiformes</w:t>
      </w:r>
      <w:proofErr w:type="spellEnd"/>
      <w:r w:rsidRPr="002924F5">
        <w:rPr>
          <w:rFonts w:ascii="Times New Roman" w:eastAsia="Times New Roman" w:hAnsi="Times New Roman" w:cs="Times New Roman"/>
          <w:color w:val="000000"/>
          <w:sz w:val="20"/>
          <w:szCs w:val="20"/>
        </w:rPr>
        <w:t xml:space="preserve"> &gt; </w:t>
      </w:r>
      <w:proofErr w:type="spellStart"/>
      <w:r w:rsidRPr="002924F5">
        <w:rPr>
          <w:rFonts w:ascii="Times New Roman" w:eastAsia="Times New Roman" w:hAnsi="Times New Roman" w:cs="Times New Roman"/>
          <w:color w:val="000000"/>
          <w:sz w:val="20"/>
          <w:szCs w:val="20"/>
        </w:rPr>
        <w:t>Synbranchiformes</w:t>
      </w:r>
      <w:proofErr w:type="spellEnd"/>
      <w:r w:rsidRPr="002924F5">
        <w:rPr>
          <w:rFonts w:ascii="Times New Roman" w:eastAsia="Times New Roman" w:hAnsi="Times New Roman" w:cs="Times New Roman"/>
          <w:color w:val="000000"/>
          <w:sz w:val="20"/>
          <w:szCs w:val="20"/>
        </w:rPr>
        <w:t>.</w:t>
      </w:r>
      <w:proofErr w:type="gramEnd"/>
      <w:r w:rsidRPr="002924F5">
        <w:rPr>
          <w:rFonts w:ascii="Times New Roman" w:eastAsia="Times New Roman" w:hAnsi="Times New Roman" w:cs="Times New Roman"/>
          <w:color w:val="000000"/>
          <w:sz w:val="20"/>
          <w:szCs w:val="20"/>
        </w:rPr>
        <w:t xml:space="preserve"> The </w:t>
      </w:r>
      <w:proofErr w:type="spellStart"/>
      <w:r w:rsidRPr="002924F5">
        <w:rPr>
          <w:rFonts w:ascii="Times New Roman" w:eastAsia="Times New Roman" w:hAnsi="Times New Roman" w:cs="Times New Roman"/>
          <w:color w:val="000000"/>
          <w:sz w:val="20"/>
          <w:szCs w:val="20"/>
        </w:rPr>
        <w:t>Syngnathiformes</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Tetraodontiformes</w:t>
      </w:r>
      <w:proofErr w:type="spellEnd"/>
      <w:r w:rsidRPr="002924F5">
        <w:rPr>
          <w:rFonts w:ascii="Times New Roman" w:eastAsia="Times New Roman" w:hAnsi="Times New Roman" w:cs="Times New Roman"/>
          <w:color w:val="000000"/>
          <w:sz w:val="20"/>
          <w:szCs w:val="20"/>
        </w:rPr>
        <w:t xml:space="preserve"> and </w:t>
      </w:r>
      <w:proofErr w:type="spellStart"/>
      <w:r w:rsidRPr="002924F5">
        <w:rPr>
          <w:rFonts w:ascii="Times New Roman" w:eastAsia="Times New Roman" w:hAnsi="Times New Roman" w:cs="Times New Roman"/>
          <w:color w:val="000000"/>
          <w:sz w:val="20"/>
          <w:szCs w:val="20"/>
        </w:rPr>
        <w:t>Beloniformes</w:t>
      </w:r>
      <w:proofErr w:type="spellEnd"/>
      <w:r w:rsidRPr="002924F5">
        <w:rPr>
          <w:rFonts w:ascii="Times New Roman" w:eastAsia="Times New Roman" w:hAnsi="Times New Roman" w:cs="Times New Roman"/>
          <w:color w:val="000000"/>
          <w:sz w:val="20"/>
          <w:szCs w:val="20"/>
        </w:rPr>
        <w:t xml:space="preserve"> are very least in the level. </w:t>
      </w:r>
      <w:r w:rsidRPr="002924F5">
        <w:rPr>
          <w:rFonts w:ascii="Times New Roman" w:hAnsi="Times New Roman" w:cs="Times New Roman"/>
          <w:sz w:val="20"/>
          <w:szCs w:val="20"/>
        </w:rPr>
        <w:t xml:space="preserve">The list attempts to correlate the trade/ popular vernacular names with updated zoological nomenclature, including valid author citations. The popular </w:t>
      </w:r>
      <w:r w:rsidRPr="002924F5">
        <w:rPr>
          <w:rFonts w:ascii="Times New Roman" w:hAnsi="Times New Roman" w:cs="Times New Roman"/>
          <w:sz w:val="20"/>
          <w:szCs w:val="20"/>
        </w:rPr>
        <w:lastRenderedPageBreak/>
        <w:t>zoological synonyms have also been incorporated in the list for ease of reference. The taxonomic identification of the fish species were done with the help of Standard taxonomic keys.</w:t>
      </w:r>
    </w:p>
    <w:p w:rsidR="00E051D6" w:rsidRPr="002924F5" w:rsidRDefault="00E051D6" w:rsidP="000A01C5">
      <w:pPr>
        <w:spacing w:before="120" w:after="120" w:line="240" w:lineRule="auto"/>
        <w:ind w:firstLine="360"/>
        <w:jc w:val="both"/>
        <w:rPr>
          <w:rFonts w:ascii="Times New Roman" w:eastAsia="Times New Roman" w:hAnsi="Times New Roman" w:cs="Times New Roman"/>
          <w:color w:val="000000"/>
          <w:sz w:val="20"/>
          <w:szCs w:val="20"/>
        </w:rPr>
      </w:pPr>
      <w:r w:rsidRPr="002924F5">
        <w:rPr>
          <w:rFonts w:ascii="Times New Roman" w:hAnsi="Times New Roman" w:cs="Times New Roman"/>
          <w:sz w:val="20"/>
          <w:szCs w:val="20"/>
        </w:rPr>
        <w:t>The 122 fish varieties documented were belonging to 10 order, 29 families and 78 genera (Table-2)</w:t>
      </w:r>
      <w:r w:rsidRPr="002924F5">
        <w:rPr>
          <w:rFonts w:ascii="Times New Roman" w:hAnsi="Times New Roman" w:cs="Times New Roman"/>
          <w:color w:val="000000"/>
          <w:sz w:val="20"/>
          <w:szCs w:val="20"/>
        </w:rPr>
        <w:t xml:space="preserve">. The most commonly represented families were </w:t>
      </w:r>
      <w:proofErr w:type="spellStart"/>
      <w:r w:rsidRPr="002924F5">
        <w:rPr>
          <w:rFonts w:ascii="Times New Roman" w:eastAsia="Times New Roman" w:hAnsi="Times New Roman" w:cs="Times New Roman"/>
          <w:color w:val="000000"/>
          <w:sz w:val="20"/>
          <w:szCs w:val="20"/>
        </w:rPr>
        <w:t>Cichlidae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Cyprinidae</w:t>
      </w:r>
      <w:proofErr w:type="spellEnd"/>
      <w:r w:rsidRPr="002924F5">
        <w:rPr>
          <w:rFonts w:ascii="Times New Roman" w:eastAsia="Times New Roman" w:hAnsi="Times New Roman" w:cs="Times New Roman"/>
          <w:color w:val="000000"/>
          <w:sz w:val="20"/>
          <w:szCs w:val="20"/>
        </w:rPr>
        <w:t xml:space="preserve"> and </w:t>
      </w:r>
      <w:proofErr w:type="spellStart"/>
      <w:r w:rsidRPr="002924F5">
        <w:rPr>
          <w:rFonts w:ascii="Times New Roman" w:eastAsia="Times New Roman" w:hAnsi="Times New Roman" w:cs="Times New Roman"/>
          <w:color w:val="000000"/>
          <w:sz w:val="20"/>
          <w:szCs w:val="20"/>
        </w:rPr>
        <w:t>Characidae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Cichlidae</w:t>
      </w:r>
      <w:proofErr w:type="spellEnd"/>
      <w:r w:rsidRPr="002924F5">
        <w:rPr>
          <w:rFonts w:ascii="Times New Roman" w:eastAsia="Times New Roman" w:hAnsi="Times New Roman" w:cs="Times New Roman"/>
          <w:color w:val="000000"/>
          <w:sz w:val="20"/>
          <w:szCs w:val="20"/>
        </w:rPr>
        <w:t xml:space="preserve"> represent by the highest number of species (33 species), followed by </w:t>
      </w:r>
      <w:proofErr w:type="spellStart"/>
      <w:r w:rsidRPr="002924F5">
        <w:rPr>
          <w:rFonts w:ascii="Times New Roman" w:eastAsia="Times New Roman" w:hAnsi="Times New Roman" w:cs="Times New Roman"/>
          <w:color w:val="000000"/>
          <w:sz w:val="20"/>
          <w:szCs w:val="20"/>
        </w:rPr>
        <w:t>Cyprinidae</w:t>
      </w:r>
      <w:proofErr w:type="spellEnd"/>
      <w:r w:rsidRPr="002924F5">
        <w:rPr>
          <w:rFonts w:ascii="Times New Roman" w:eastAsia="Times New Roman" w:hAnsi="Times New Roman" w:cs="Times New Roman"/>
          <w:color w:val="000000"/>
          <w:sz w:val="20"/>
          <w:szCs w:val="20"/>
        </w:rPr>
        <w:t xml:space="preserve"> (21 species) and </w:t>
      </w:r>
      <w:proofErr w:type="spellStart"/>
      <w:r w:rsidRPr="002924F5">
        <w:rPr>
          <w:rFonts w:ascii="Times New Roman" w:eastAsia="Times New Roman" w:hAnsi="Times New Roman" w:cs="Times New Roman"/>
          <w:color w:val="000000"/>
          <w:sz w:val="20"/>
          <w:szCs w:val="20"/>
        </w:rPr>
        <w:t>Characidae</w:t>
      </w:r>
      <w:proofErr w:type="spellEnd"/>
      <w:r w:rsidRPr="002924F5">
        <w:rPr>
          <w:rFonts w:ascii="Times New Roman" w:eastAsia="Times New Roman" w:hAnsi="Times New Roman" w:cs="Times New Roman"/>
          <w:color w:val="000000"/>
          <w:sz w:val="20"/>
          <w:szCs w:val="20"/>
        </w:rPr>
        <w:t xml:space="preserve"> (14 species).</w:t>
      </w:r>
      <w:r w:rsidR="00281702" w:rsidRPr="002924F5">
        <w:rPr>
          <w:rFonts w:ascii="Times New Roman" w:eastAsia="Times New Roman" w:hAnsi="Times New Roman" w:cs="Times New Roman"/>
          <w:color w:val="000000"/>
          <w:sz w:val="20"/>
          <w:szCs w:val="20"/>
        </w:rPr>
        <w:t xml:space="preserve"> </w:t>
      </w:r>
      <w:r w:rsidRPr="002924F5">
        <w:rPr>
          <w:rFonts w:ascii="Times New Roman" w:eastAsia="Times New Roman" w:hAnsi="Times New Roman" w:cs="Times New Roman"/>
          <w:color w:val="000000"/>
          <w:sz w:val="20"/>
          <w:szCs w:val="20"/>
        </w:rPr>
        <w:t>2 families are represented 7 species, one family by 6 species, one family by 5 species and 2 families represent 3 species. More than 2 families represent 2 species and 18 families by 1 species.</w:t>
      </w:r>
    </w:p>
    <w:p w:rsidR="00E051D6" w:rsidRPr="002924F5" w:rsidRDefault="00E051D6" w:rsidP="000A01C5">
      <w:pPr>
        <w:spacing w:before="120" w:after="120" w:line="240" w:lineRule="auto"/>
        <w:ind w:firstLine="360"/>
        <w:jc w:val="both"/>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 xml:space="preserve">The order </w:t>
      </w:r>
      <w:proofErr w:type="spellStart"/>
      <w:r w:rsidRPr="002924F5">
        <w:rPr>
          <w:rFonts w:ascii="Times New Roman" w:eastAsia="Times New Roman" w:hAnsi="Times New Roman" w:cs="Times New Roman"/>
          <w:color w:val="000000"/>
          <w:sz w:val="20"/>
          <w:szCs w:val="20"/>
        </w:rPr>
        <w:t>Perciformes</w:t>
      </w:r>
      <w:proofErr w:type="spellEnd"/>
      <w:r w:rsidRPr="002924F5">
        <w:rPr>
          <w:rFonts w:ascii="Times New Roman" w:eastAsia="Times New Roman" w:hAnsi="Times New Roman" w:cs="Times New Roman"/>
          <w:color w:val="000000"/>
          <w:sz w:val="20"/>
          <w:szCs w:val="20"/>
        </w:rPr>
        <w:t xml:space="preserve"> includes 10 families like </w:t>
      </w:r>
      <w:proofErr w:type="spellStart"/>
      <w:r w:rsidRPr="002924F5">
        <w:rPr>
          <w:rFonts w:ascii="Times New Roman" w:eastAsia="Times New Roman" w:hAnsi="Times New Roman" w:cs="Times New Roman"/>
          <w:color w:val="000000"/>
          <w:sz w:val="20"/>
          <w:szCs w:val="20"/>
        </w:rPr>
        <w:t>Ambassidae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Channidae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Cichlidae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Datnioididae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Gobiidae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Helostomatidae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Nandidae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Osphronemidae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Pristolepididae</w:t>
      </w:r>
      <w:proofErr w:type="spellEnd"/>
      <w:r w:rsidRPr="002924F5">
        <w:rPr>
          <w:rFonts w:ascii="Times New Roman" w:eastAsia="Times New Roman" w:hAnsi="Times New Roman" w:cs="Times New Roman"/>
          <w:color w:val="000000"/>
          <w:sz w:val="20"/>
          <w:szCs w:val="20"/>
        </w:rPr>
        <w:t xml:space="preserve"> and </w:t>
      </w:r>
      <w:proofErr w:type="spellStart"/>
      <w:r w:rsidRPr="002924F5">
        <w:rPr>
          <w:rFonts w:ascii="Times New Roman" w:eastAsia="Times New Roman" w:hAnsi="Times New Roman" w:cs="Times New Roman"/>
          <w:color w:val="000000"/>
          <w:sz w:val="20"/>
          <w:szCs w:val="20"/>
        </w:rPr>
        <w:t>Pristolepididae</w:t>
      </w:r>
      <w:proofErr w:type="spellEnd"/>
      <w:r w:rsidRPr="002924F5">
        <w:rPr>
          <w:rFonts w:ascii="Times New Roman" w:eastAsia="Times New Roman" w:hAnsi="Times New Roman" w:cs="Times New Roman"/>
          <w:color w:val="000000"/>
          <w:sz w:val="20"/>
          <w:szCs w:val="20"/>
        </w:rPr>
        <w:t xml:space="preserve">. Followed by order </w:t>
      </w:r>
      <w:proofErr w:type="spellStart"/>
      <w:r w:rsidRPr="002924F5">
        <w:rPr>
          <w:rFonts w:ascii="Times New Roman" w:eastAsia="Times New Roman" w:hAnsi="Times New Roman" w:cs="Times New Roman"/>
          <w:color w:val="000000"/>
          <w:sz w:val="20"/>
          <w:szCs w:val="20"/>
        </w:rPr>
        <w:t>Siluriformes</w:t>
      </w:r>
      <w:proofErr w:type="spellEnd"/>
      <w:r w:rsidRPr="002924F5">
        <w:rPr>
          <w:rFonts w:ascii="Times New Roman" w:eastAsia="Times New Roman" w:hAnsi="Times New Roman" w:cs="Times New Roman"/>
          <w:color w:val="000000"/>
          <w:sz w:val="20"/>
          <w:szCs w:val="20"/>
        </w:rPr>
        <w:t xml:space="preserve"> contains 7 families like </w:t>
      </w:r>
      <w:proofErr w:type="spellStart"/>
      <w:r w:rsidRPr="002924F5">
        <w:rPr>
          <w:rFonts w:ascii="Times New Roman" w:eastAsia="Times New Roman" w:hAnsi="Times New Roman" w:cs="Times New Roman"/>
          <w:color w:val="000000"/>
          <w:sz w:val="20"/>
          <w:szCs w:val="20"/>
        </w:rPr>
        <w:t>Callichthyidae</w:t>
      </w:r>
      <w:proofErr w:type="spellEnd"/>
      <w:proofErr w:type="gramStart"/>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Clariidae</w:t>
      </w:r>
      <w:proofErr w:type="spellEnd"/>
      <w:proofErr w:type="gram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Doradidae</w:t>
      </w:r>
      <w:proofErr w:type="spellEnd"/>
      <w:r w:rsidRPr="002924F5">
        <w:rPr>
          <w:rFonts w:ascii="Times New Roman" w:eastAsia="Times New Roman" w:hAnsi="Times New Roman" w:cs="Times New Roman"/>
          <w:color w:val="000000"/>
          <w:sz w:val="20"/>
          <w:szCs w:val="20"/>
        </w:rPr>
        <w:t xml:space="preserve"> , </w:t>
      </w:r>
      <w:proofErr w:type="spellStart"/>
      <w:r w:rsidRPr="002924F5">
        <w:rPr>
          <w:rFonts w:ascii="Times New Roman" w:eastAsia="Times New Roman" w:hAnsi="Times New Roman" w:cs="Times New Roman"/>
          <w:color w:val="000000"/>
          <w:sz w:val="20"/>
          <w:szCs w:val="20"/>
        </w:rPr>
        <w:t>Loricariidae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Mochokidae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Pimelodidae</w:t>
      </w:r>
      <w:proofErr w:type="spellEnd"/>
      <w:r w:rsidRPr="002924F5">
        <w:rPr>
          <w:rFonts w:ascii="Times New Roman" w:eastAsia="Times New Roman" w:hAnsi="Times New Roman" w:cs="Times New Roman"/>
          <w:color w:val="000000"/>
          <w:sz w:val="20"/>
          <w:szCs w:val="20"/>
        </w:rPr>
        <w:t xml:space="preserve"> and </w:t>
      </w:r>
      <w:proofErr w:type="spellStart"/>
      <w:r w:rsidRPr="002924F5">
        <w:rPr>
          <w:rFonts w:ascii="Times New Roman" w:eastAsia="Times New Roman" w:hAnsi="Times New Roman" w:cs="Times New Roman"/>
          <w:color w:val="000000"/>
          <w:sz w:val="20"/>
          <w:szCs w:val="20"/>
        </w:rPr>
        <w:t>Pseudopimelodidae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Characiformes</w:t>
      </w:r>
      <w:proofErr w:type="spellEnd"/>
      <w:r w:rsidRPr="002924F5">
        <w:rPr>
          <w:rFonts w:ascii="Times New Roman" w:eastAsia="Times New Roman" w:hAnsi="Times New Roman" w:cs="Times New Roman"/>
          <w:color w:val="000000"/>
          <w:sz w:val="20"/>
          <w:szCs w:val="20"/>
        </w:rPr>
        <w:t xml:space="preserve"> includes 3 families like </w:t>
      </w:r>
      <w:proofErr w:type="spellStart"/>
      <w:r w:rsidRPr="002924F5">
        <w:rPr>
          <w:rFonts w:ascii="Times New Roman" w:eastAsia="Times New Roman" w:hAnsi="Times New Roman" w:cs="Times New Roman"/>
          <w:color w:val="000000"/>
          <w:sz w:val="20"/>
          <w:szCs w:val="20"/>
        </w:rPr>
        <w:t>Alestidae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Characidae</w:t>
      </w:r>
      <w:proofErr w:type="spellEnd"/>
      <w:r w:rsidRPr="002924F5">
        <w:rPr>
          <w:rFonts w:ascii="Times New Roman" w:eastAsia="Times New Roman" w:hAnsi="Times New Roman" w:cs="Times New Roman"/>
          <w:color w:val="000000"/>
          <w:sz w:val="20"/>
          <w:szCs w:val="20"/>
        </w:rPr>
        <w:t xml:space="preserve"> and </w:t>
      </w:r>
      <w:proofErr w:type="spellStart"/>
      <w:r w:rsidRPr="002924F5">
        <w:rPr>
          <w:rFonts w:ascii="Times New Roman" w:eastAsia="Times New Roman" w:hAnsi="Times New Roman" w:cs="Times New Roman"/>
          <w:color w:val="000000"/>
          <w:sz w:val="20"/>
          <w:szCs w:val="20"/>
        </w:rPr>
        <w:t>Serrasalmidae</w:t>
      </w:r>
      <w:proofErr w:type="spellEnd"/>
      <w:r w:rsidRPr="002924F5">
        <w:rPr>
          <w:rFonts w:ascii="Times New Roman" w:eastAsia="Times New Roman" w:hAnsi="Times New Roman" w:cs="Times New Roman"/>
          <w:color w:val="000000"/>
          <w:sz w:val="20"/>
          <w:szCs w:val="20"/>
        </w:rPr>
        <w:t xml:space="preserve">. And then </w:t>
      </w:r>
      <w:proofErr w:type="spellStart"/>
      <w:r w:rsidRPr="002924F5">
        <w:rPr>
          <w:rFonts w:ascii="Times New Roman" w:eastAsia="Times New Roman" w:hAnsi="Times New Roman" w:cs="Times New Roman"/>
          <w:color w:val="000000"/>
          <w:sz w:val="20"/>
          <w:szCs w:val="20"/>
        </w:rPr>
        <w:t>Cypriniformes</w:t>
      </w:r>
      <w:proofErr w:type="spellEnd"/>
      <w:r w:rsidRPr="002924F5">
        <w:rPr>
          <w:rFonts w:ascii="Times New Roman" w:eastAsia="Times New Roman" w:hAnsi="Times New Roman" w:cs="Times New Roman"/>
          <w:color w:val="000000"/>
          <w:sz w:val="20"/>
          <w:szCs w:val="20"/>
        </w:rPr>
        <w:t xml:space="preserve"> and </w:t>
      </w:r>
      <w:proofErr w:type="spellStart"/>
      <w:r w:rsidRPr="002924F5">
        <w:rPr>
          <w:rFonts w:ascii="Times New Roman" w:eastAsia="Times New Roman" w:hAnsi="Times New Roman" w:cs="Times New Roman"/>
          <w:color w:val="000000"/>
          <w:sz w:val="20"/>
          <w:szCs w:val="20"/>
        </w:rPr>
        <w:t>Cyprinodontiformes</w:t>
      </w:r>
      <w:proofErr w:type="spellEnd"/>
      <w:r w:rsidRPr="002924F5">
        <w:rPr>
          <w:rFonts w:ascii="Times New Roman" w:eastAsia="Times New Roman" w:hAnsi="Times New Roman" w:cs="Times New Roman"/>
          <w:color w:val="000000"/>
          <w:sz w:val="20"/>
          <w:szCs w:val="20"/>
        </w:rPr>
        <w:t xml:space="preserve">, each have 2 families like </w:t>
      </w:r>
      <w:proofErr w:type="spellStart"/>
      <w:r w:rsidRPr="002924F5">
        <w:rPr>
          <w:rFonts w:ascii="Times New Roman" w:eastAsia="Times New Roman" w:hAnsi="Times New Roman" w:cs="Times New Roman"/>
          <w:color w:val="000000"/>
          <w:sz w:val="20"/>
          <w:szCs w:val="20"/>
        </w:rPr>
        <w:t>Cobitidae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Cyprinidae</w:t>
      </w:r>
      <w:proofErr w:type="spellEnd"/>
      <w:r w:rsidRPr="002924F5">
        <w:rPr>
          <w:rFonts w:ascii="Times New Roman" w:eastAsia="Times New Roman" w:hAnsi="Times New Roman" w:cs="Times New Roman"/>
          <w:color w:val="000000"/>
          <w:sz w:val="20"/>
          <w:szCs w:val="20"/>
        </w:rPr>
        <w:t xml:space="preserve"> and </w:t>
      </w:r>
      <w:proofErr w:type="spellStart"/>
      <w:r w:rsidRPr="002924F5">
        <w:rPr>
          <w:rFonts w:ascii="Times New Roman" w:eastAsia="Times New Roman" w:hAnsi="Times New Roman" w:cs="Times New Roman"/>
          <w:color w:val="000000"/>
          <w:sz w:val="20"/>
          <w:szCs w:val="20"/>
        </w:rPr>
        <w:t>Fundulidae</w:t>
      </w:r>
      <w:proofErr w:type="spellEnd"/>
      <w:r w:rsidRPr="002924F5">
        <w:rPr>
          <w:rFonts w:ascii="Times New Roman" w:eastAsia="Times New Roman" w:hAnsi="Times New Roman" w:cs="Times New Roman"/>
          <w:color w:val="000000"/>
          <w:sz w:val="20"/>
          <w:szCs w:val="20"/>
        </w:rPr>
        <w:t xml:space="preserve">, </w:t>
      </w:r>
      <w:proofErr w:type="spellStart"/>
      <w:r w:rsidRPr="002924F5">
        <w:rPr>
          <w:rFonts w:ascii="Times New Roman" w:eastAsia="Times New Roman" w:hAnsi="Times New Roman" w:cs="Times New Roman"/>
          <w:color w:val="000000"/>
          <w:sz w:val="20"/>
          <w:szCs w:val="20"/>
        </w:rPr>
        <w:t>Poeciliidae</w:t>
      </w:r>
      <w:proofErr w:type="spellEnd"/>
      <w:r w:rsidRPr="002924F5">
        <w:rPr>
          <w:rFonts w:ascii="Times New Roman" w:eastAsia="Times New Roman" w:hAnsi="Times New Roman" w:cs="Times New Roman"/>
          <w:color w:val="000000"/>
          <w:sz w:val="20"/>
          <w:szCs w:val="20"/>
        </w:rPr>
        <w:t xml:space="preserve"> respectively. Then the order </w:t>
      </w:r>
      <w:proofErr w:type="spellStart"/>
      <w:r w:rsidRPr="002924F5">
        <w:rPr>
          <w:rFonts w:ascii="Times New Roman" w:eastAsia="Times New Roman" w:hAnsi="Times New Roman" w:cs="Times New Roman"/>
          <w:color w:val="000000"/>
          <w:sz w:val="20"/>
          <w:szCs w:val="20"/>
        </w:rPr>
        <w:t>Osteoglossiformes</w:t>
      </w:r>
      <w:proofErr w:type="spellEnd"/>
      <w:r w:rsidRPr="002924F5">
        <w:rPr>
          <w:rFonts w:ascii="Times New Roman" w:eastAsia="Times New Roman" w:hAnsi="Times New Roman" w:cs="Times New Roman"/>
          <w:color w:val="000000"/>
          <w:sz w:val="20"/>
          <w:szCs w:val="20"/>
        </w:rPr>
        <w:t xml:space="preserve"> has </w:t>
      </w:r>
      <w:proofErr w:type="spellStart"/>
      <w:r w:rsidRPr="002924F5">
        <w:rPr>
          <w:rFonts w:ascii="Times New Roman" w:eastAsia="Times New Roman" w:hAnsi="Times New Roman" w:cs="Times New Roman"/>
          <w:color w:val="000000"/>
          <w:sz w:val="20"/>
          <w:szCs w:val="20"/>
        </w:rPr>
        <w:t>Osteoglossidae</w:t>
      </w:r>
      <w:proofErr w:type="spellEnd"/>
      <w:r w:rsidRPr="002924F5">
        <w:rPr>
          <w:rFonts w:ascii="Times New Roman" w:eastAsia="Times New Roman" w:hAnsi="Times New Roman" w:cs="Times New Roman"/>
          <w:color w:val="000000"/>
          <w:sz w:val="20"/>
          <w:szCs w:val="20"/>
        </w:rPr>
        <w:t xml:space="preserve"> family followed by </w:t>
      </w:r>
      <w:proofErr w:type="spellStart"/>
      <w:r w:rsidRPr="002924F5">
        <w:rPr>
          <w:rFonts w:ascii="Times New Roman" w:eastAsia="Times New Roman" w:hAnsi="Times New Roman" w:cs="Times New Roman"/>
          <w:color w:val="000000"/>
          <w:sz w:val="20"/>
          <w:szCs w:val="20"/>
        </w:rPr>
        <w:t>Synbranchiformes</w:t>
      </w:r>
      <w:proofErr w:type="spellEnd"/>
      <w:r w:rsidRPr="002924F5">
        <w:rPr>
          <w:rFonts w:ascii="Times New Roman" w:eastAsia="Times New Roman" w:hAnsi="Times New Roman" w:cs="Times New Roman"/>
          <w:color w:val="000000"/>
          <w:sz w:val="20"/>
          <w:szCs w:val="20"/>
        </w:rPr>
        <w:t xml:space="preserve"> has </w:t>
      </w:r>
      <w:proofErr w:type="spellStart"/>
      <w:r w:rsidRPr="002924F5">
        <w:rPr>
          <w:rFonts w:ascii="Times New Roman" w:eastAsia="Times New Roman" w:hAnsi="Times New Roman" w:cs="Times New Roman"/>
          <w:color w:val="000000"/>
          <w:sz w:val="20"/>
          <w:szCs w:val="20"/>
        </w:rPr>
        <w:t>Mastacembelidae</w:t>
      </w:r>
      <w:proofErr w:type="spellEnd"/>
      <w:r w:rsidRPr="002924F5">
        <w:rPr>
          <w:rFonts w:ascii="Times New Roman" w:eastAsia="Times New Roman" w:hAnsi="Times New Roman" w:cs="Times New Roman"/>
          <w:color w:val="000000"/>
          <w:sz w:val="20"/>
          <w:szCs w:val="20"/>
        </w:rPr>
        <w:t xml:space="preserve"> family, </w:t>
      </w:r>
      <w:proofErr w:type="spellStart"/>
      <w:r w:rsidRPr="002924F5">
        <w:rPr>
          <w:rFonts w:ascii="Times New Roman" w:eastAsia="Times New Roman" w:hAnsi="Times New Roman" w:cs="Times New Roman"/>
          <w:color w:val="000000"/>
          <w:sz w:val="20"/>
          <w:szCs w:val="20"/>
        </w:rPr>
        <w:t>Syngnathiformes</w:t>
      </w:r>
      <w:proofErr w:type="spellEnd"/>
      <w:r w:rsidRPr="002924F5">
        <w:rPr>
          <w:rFonts w:ascii="Times New Roman" w:eastAsia="Times New Roman" w:hAnsi="Times New Roman" w:cs="Times New Roman"/>
          <w:color w:val="000000"/>
          <w:sz w:val="20"/>
          <w:szCs w:val="20"/>
        </w:rPr>
        <w:t xml:space="preserve"> has </w:t>
      </w:r>
      <w:proofErr w:type="spellStart"/>
      <w:r w:rsidRPr="002924F5">
        <w:rPr>
          <w:rFonts w:ascii="Times New Roman" w:eastAsia="Times New Roman" w:hAnsi="Times New Roman" w:cs="Times New Roman"/>
          <w:color w:val="000000"/>
          <w:sz w:val="20"/>
          <w:szCs w:val="20"/>
        </w:rPr>
        <w:t>Syngnathidae</w:t>
      </w:r>
      <w:proofErr w:type="spellEnd"/>
      <w:r w:rsidRPr="002924F5">
        <w:rPr>
          <w:rFonts w:ascii="Times New Roman" w:eastAsia="Times New Roman" w:hAnsi="Times New Roman" w:cs="Times New Roman"/>
          <w:color w:val="000000"/>
          <w:sz w:val="20"/>
          <w:szCs w:val="20"/>
        </w:rPr>
        <w:t xml:space="preserve"> family, </w:t>
      </w:r>
      <w:proofErr w:type="spellStart"/>
      <w:r w:rsidRPr="002924F5">
        <w:rPr>
          <w:rFonts w:ascii="Times New Roman" w:eastAsia="Times New Roman" w:hAnsi="Times New Roman" w:cs="Times New Roman"/>
          <w:color w:val="000000"/>
          <w:sz w:val="20"/>
          <w:szCs w:val="20"/>
        </w:rPr>
        <w:t>Tetraodontiformes</w:t>
      </w:r>
      <w:proofErr w:type="spellEnd"/>
      <w:r w:rsidRPr="002924F5">
        <w:rPr>
          <w:rFonts w:ascii="Times New Roman" w:eastAsia="Times New Roman" w:hAnsi="Times New Roman" w:cs="Times New Roman"/>
          <w:color w:val="000000"/>
          <w:sz w:val="20"/>
          <w:szCs w:val="20"/>
        </w:rPr>
        <w:t xml:space="preserve"> has </w:t>
      </w:r>
      <w:proofErr w:type="spellStart"/>
      <w:r w:rsidRPr="002924F5">
        <w:rPr>
          <w:rFonts w:ascii="Times New Roman" w:eastAsia="Times New Roman" w:hAnsi="Times New Roman" w:cs="Times New Roman"/>
          <w:color w:val="000000"/>
          <w:sz w:val="20"/>
          <w:szCs w:val="20"/>
        </w:rPr>
        <w:t>Tetraodontidae</w:t>
      </w:r>
      <w:proofErr w:type="spellEnd"/>
      <w:r w:rsidRPr="002924F5">
        <w:rPr>
          <w:rFonts w:ascii="Times New Roman" w:eastAsia="Times New Roman" w:hAnsi="Times New Roman" w:cs="Times New Roman"/>
          <w:color w:val="000000"/>
          <w:sz w:val="20"/>
          <w:szCs w:val="20"/>
        </w:rPr>
        <w:t xml:space="preserve"> family, </w:t>
      </w:r>
      <w:proofErr w:type="spellStart"/>
      <w:r w:rsidRPr="002924F5">
        <w:rPr>
          <w:rFonts w:ascii="Times New Roman" w:eastAsia="Times New Roman" w:hAnsi="Times New Roman" w:cs="Times New Roman"/>
          <w:color w:val="000000"/>
          <w:sz w:val="20"/>
          <w:szCs w:val="20"/>
        </w:rPr>
        <w:t>Beloniformes</w:t>
      </w:r>
      <w:proofErr w:type="spellEnd"/>
      <w:r w:rsidRPr="002924F5">
        <w:rPr>
          <w:rFonts w:ascii="Times New Roman" w:eastAsia="Times New Roman" w:hAnsi="Times New Roman" w:cs="Times New Roman"/>
          <w:color w:val="000000"/>
          <w:sz w:val="20"/>
          <w:szCs w:val="20"/>
        </w:rPr>
        <w:t xml:space="preserve"> has </w:t>
      </w:r>
      <w:proofErr w:type="spellStart"/>
      <w:r w:rsidRPr="002924F5">
        <w:rPr>
          <w:rFonts w:ascii="Times New Roman" w:eastAsia="Times New Roman" w:hAnsi="Times New Roman" w:cs="Times New Roman"/>
          <w:color w:val="000000"/>
          <w:sz w:val="20"/>
          <w:szCs w:val="20"/>
        </w:rPr>
        <w:t>Beloniformes</w:t>
      </w:r>
      <w:proofErr w:type="spellEnd"/>
      <w:r w:rsidRPr="002924F5">
        <w:rPr>
          <w:rFonts w:ascii="Times New Roman" w:eastAsia="Times New Roman" w:hAnsi="Times New Roman" w:cs="Times New Roman"/>
          <w:color w:val="000000"/>
          <w:sz w:val="20"/>
          <w:szCs w:val="20"/>
        </w:rPr>
        <w:t xml:space="preserve"> family.</w:t>
      </w:r>
    </w:p>
    <w:p w:rsidR="00E051D6" w:rsidRPr="002924F5" w:rsidRDefault="00E051D6" w:rsidP="000A01C5">
      <w:pPr>
        <w:spacing w:before="120" w:after="120" w:line="240" w:lineRule="auto"/>
        <w:ind w:firstLine="360"/>
        <w:jc w:val="both"/>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 xml:space="preserve">The family </w:t>
      </w:r>
      <w:proofErr w:type="spellStart"/>
      <w:r w:rsidRPr="002924F5">
        <w:rPr>
          <w:rFonts w:ascii="Times New Roman" w:eastAsia="Times New Roman" w:hAnsi="Times New Roman" w:cs="Times New Roman"/>
          <w:sz w:val="20"/>
          <w:szCs w:val="20"/>
        </w:rPr>
        <w:t>Cyprinidae</w:t>
      </w:r>
      <w:proofErr w:type="spellEnd"/>
      <w:r w:rsidRPr="002924F5">
        <w:rPr>
          <w:rFonts w:ascii="Times New Roman" w:eastAsia="Times New Roman" w:hAnsi="Times New Roman" w:cs="Times New Roman"/>
          <w:sz w:val="20"/>
          <w:szCs w:val="20"/>
        </w:rPr>
        <w:t xml:space="preserve"> consists of 12 genera, followed by </w:t>
      </w:r>
      <w:proofErr w:type="spellStart"/>
      <w:r w:rsidRPr="002924F5">
        <w:rPr>
          <w:rFonts w:ascii="Times New Roman" w:eastAsia="Times New Roman" w:hAnsi="Times New Roman" w:cs="Times New Roman"/>
          <w:sz w:val="20"/>
          <w:szCs w:val="20"/>
        </w:rPr>
        <w:t>Characidae</w:t>
      </w:r>
      <w:proofErr w:type="spellEnd"/>
      <w:r w:rsidRPr="002924F5">
        <w:rPr>
          <w:rFonts w:ascii="Times New Roman" w:eastAsia="Times New Roman" w:hAnsi="Times New Roman" w:cs="Times New Roman"/>
          <w:sz w:val="20"/>
          <w:szCs w:val="20"/>
        </w:rPr>
        <w:t xml:space="preserve"> consists of 9 genera (Table-3). </w:t>
      </w:r>
      <w:proofErr w:type="spellStart"/>
      <w:r w:rsidRPr="002924F5">
        <w:rPr>
          <w:rFonts w:ascii="Times New Roman" w:eastAsia="Times New Roman" w:hAnsi="Times New Roman" w:cs="Times New Roman"/>
          <w:sz w:val="20"/>
          <w:szCs w:val="20"/>
        </w:rPr>
        <w:t>Cichlidae</w:t>
      </w:r>
      <w:proofErr w:type="spellEnd"/>
      <w:r w:rsidRPr="002924F5">
        <w:rPr>
          <w:rFonts w:ascii="Times New Roman" w:eastAsia="Times New Roman" w:hAnsi="Times New Roman" w:cs="Times New Roman"/>
          <w:sz w:val="20"/>
          <w:szCs w:val="20"/>
        </w:rPr>
        <w:t xml:space="preserve"> by 28 genera, </w:t>
      </w:r>
      <w:proofErr w:type="spellStart"/>
      <w:r w:rsidRPr="002924F5">
        <w:rPr>
          <w:rFonts w:ascii="Times New Roman" w:eastAsia="Times New Roman" w:hAnsi="Times New Roman" w:cs="Times New Roman"/>
          <w:sz w:val="20"/>
          <w:szCs w:val="20"/>
        </w:rPr>
        <w:t>Cobitidae</w:t>
      </w:r>
      <w:proofErr w:type="spellEnd"/>
      <w:r w:rsidRPr="002924F5">
        <w:rPr>
          <w:rFonts w:ascii="Times New Roman" w:eastAsia="Times New Roman" w:hAnsi="Times New Roman" w:cs="Times New Roman"/>
          <w:sz w:val="20"/>
          <w:szCs w:val="20"/>
        </w:rPr>
        <w:t xml:space="preserve"> by 4 genera</w:t>
      </w:r>
      <w:proofErr w:type="gramStart"/>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Osteoglossidae</w:t>
      </w:r>
      <w:proofErr w:type="spellEnd"/>
      <w:proofErr w:type="gramEnd"/>
      <w:r w:rsidRPr="002924F5">
        <w:rPr>
          <w:rFonts w:ascii="Times New Roman" w:eastAsia="Times New Roman" w:hAnsi="Times New Roman" w:cs="Times New Roman"/>
          <w:sz w:val="20"/>
          <w:szCs w:val="20"/>
        </w:rPr>
        <w:t xml:space="preserve"> by 3 genera,   </w:t>
      </w:r>
      <w:proofErr w:type="spellStart"/>
      <w:r w:rsidRPr="002924F5">
        <w:rPr>
          <w:rFonts w:ascii="Times New Roman" w:eastAsia="Times New Roman" w:hAnsi="Times New Roman" w:cs="Times New Roman"/>
          <w:sz w:val="20"/>
          <w:szCs w:val="20"/>
        </w:rPr>
        <w:t>Poeciliidae</w:t>
      </w:r>
      <w:proofErr w:type="spellEnd"/>
      <w:r w:rsidRPr="002924F5">
        <w:rPr>
          <w:rFonts w:ascii="Times New Roman" w:eastAsia="Times New Roman" w:hAnsi="Times New Roman" w:cs="Times New Roman"/>
          <w:sz w:val="20"/>
          <w:szCs w:val="20"/>
        </w:rPr>
        <w:t xml:space="preserve"> by 3 genera and </w:t>
      </w:r>
      <w:proofErr w:type="spellStart"/>
      <w:r w:rsidRPr="002924F5">
        <w:rPr>
          <w:rFonts w:ascii="Times New Roman" w:eastAsia="Times New Roman" w:hAnsi="Times New Roman" w:cs="Times New Roman"/>
          <w:sz w:val="20"/>
          <w:szCs w:val="20"/>
        </w:rPr>
        <w:t>Mastacembelidae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Pimelodidae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Doradidae</w:t>
      </w:r>
      <w:proofErr w:type="spellEnd"/>
      <w:r w:rsidRPr="002924F5">
        <w:rPr>
          <w:rFonts w:ascii="Times New Roman" w:eastAsia="Times New Roman" w:hAnsi="Times New Roman" w:cs="Times New Roman"/>
          <w:sz w:val="20"/>
          <w:szCs w:val="20"/>
        </w:rPr>
        <w:t> families have 2 genera. The total 18 families like</w:t>
      </w:r>
      <w:r w:rsidRPr="002924F5">
        <w:rPr>
          <w:rFonts w:ascii="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Belonidae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Alestidae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Serrasalmidae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Fundulidae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Ambassidae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Channidae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Datnioididae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Gobiidae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Helostomatidae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Nandidae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Pristolepididae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Scatophagidae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Clariidae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Mochokidae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Pseudopimelodidae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Syngnathidae</w:t>
      </w:r>
      <w:proofErr w:type="spellEnd"/>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Tetraodontidae</w:t>
      </w:r>
      <w:proofErr w:type="spellEnd"/>
      <w:r w:rsidRPr="002924F5">
        <w:rPr>
          <w:rFonts w:ascii="Times New Roman" w:eastAsia="Times New Roman" w:hAnsi="Times New Roman" w:cs="Times New Roman"/>
          <w:sz w:val="20"/>
          <w:szCs w:val="20"/>
        </w:rPr>
        <w:t xml:space="preserve"> and </w:t>
      </w:r>
      <w:r w:rsidR="00EC0BAA" w:rsidRPr="002924F5">
        <w:rPr>
          <w:rFonts w:ascii="Times New Roman" w:eastAsia="Times New Roman" w:hAnsi="Times New Roman" w:cs="Times New Roman"/>
          <w:sz w:val="20"/>
          <w:szCs w:val="20"/>
        </w:rPr>
        <w:t>Loricariidae have</w:t>
      </w:r>
      <w:r w:rsidRPr="002924F5">
        <w:rPr>
          <w:rFonts w:ascii="Times New Roman" w:eastAsia="Times New Roman" w:hAnsi="Times New Roman" w:cs="Times New Roman"/>
          <w:sz w:val="20"/>
          <w:szCs w:val="20"/>
        </w:rPr>
        <w:t xml:space="preserve"> single genera of fish species.</w:t>
      </w:r>
    </w:p>
    <w:p w:rsidR="00E051D6" w:rsidRPr="002924F5" w:rsidRDefault="00E051D6" w:rsidP="000A01C5">
      <w:pPr>
        <w:spacing w:before="120" w:after="120" w:line="240" w:lineRule="auto"/>
        <w:ind w:firstLine="360"/>
        <w:jc w:val="both"/>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 xml:space="preserve">The species are important for the variations of plants and animals. The survey revealed that the ornamental fishes have different variations in their species. There are 9 categories in the </w:t>
      </w:r>
      <w:proofErr w:type="spellStart"/>
      <w:r w:rsidRPr="002924F5">
        <w:rPr>
          <w:rFonts w:ascii="Times New Roman" w:eastAsia="Times New Roman" w:hAnsi="Times New Roman" w:cs="Times New Roman"/>
          <w:sz w:val="20"/>
          <w:szCs w:val="20"/>
        </w:rPr>
        <w:t>IUCN</w:t>
      </w:r>
      <w:proofErr w:type="spellEnd"/>
      <w:r w:rsidRPr="002924F5">
        <w:rPr>
          <w:rFonts w:ascii="Times New Roman" w:eastAsia="Times New Roman" w:hAnsi="Times New Roman" w:cs="Times New Roman"/>
          <w:sz w:val="20"/>
          <w:szCs w:val="20"/>
        </w:rPr>
        <w:t xml:space="preserve"> Red List namely, Ex- Extinct, </w:t>
      </w:r>
      <w:proofErr w:type="spellStart"/>
      <w:r w:rsidRPr="002924F5">
        <w:rPr>
          <w:rFonts w:ascii="Times New Roman" w:eastAsia="Times New Roman" w:hAnsi="Times New Roman" w:cs="Times New Roman"/>
          <w:sz w:val="20"/>
          <w:szCs w:val="20"/>
        </w:rPr>
        <w:t>EW</w:t>
      </w:r>
      <w:proofErr w:type="spellEnd"/>
      <w:r w:rsidRPr="002924F5">
        <w:rPr>
          <w:rFonts w:ascii="Times New Roman" w:eastAsia="Times New Roman" w:hAnsi="Times New Roman" w:cs="Times New Roman"/>
          <w:sz w:val="20"/>
          <w:szCs w:val="20"/>
        </w:rPr>
        <w:t xml:space="preserve">- Extinct in the Wild, CR- Critically Endangered, EN- Endangered, VU- Vulnerable, </w:t>
      </w:r>
      <w:proofErr w:type="spellStart"/>
      <w:r w:rsidRPr="002924F5">
        <w:rPr>
          <w:rFonts w:ascii="Times New Roman" w:eastAsia="Times New Roman" w:hAnsi="Times New Roman" w:cs="Times New Roman"/>
          <w:sz w:val="20"/>
          <w:szCs w:val="20"/>
        </w:rPr>
        <w:t>LR</w:t>
      </w:r>
      <w:proofErr w:type="spellEnd"/>
      <w:r w:rsidRPr="002924F5">
        <w:rPr>
          <w:rFonts w:ascii="Times New Roman" w:eastAsia="Times New Roman" w:hAnsi="Times New Roman" w:cs="Times New Roman"/>
          <w:sz w:val="20"/>
          <w:szCs w:val="20"/>
        </w:rPr>
        <w:t>/</w:t>
      </w:r>
      <w:proofErr w:type="spellStart"/>
      <w:r w:rsidRPr="002924F5">
        <w:rPr>
          <w:rFonts w:ascii="Times New Roman" w:eastAsia="Times New Roman" w:hAnsi="Times New Roman" w:cs="Times New Roman"/>
          <w:sz w:val="20"/>
          <w:szCs w:val="20"/>
        </w:rPr>
        <w:t>cd</w:t>
      </w:r>
      <w:proofErr w:type="spellEnd"/>
      <w:r w:rsidRPr="002924F5">
        <w:rPr>
          <w:rFonts w:ascii="Times New Roman" w:eastAsia="Times New Roman" w:hAnsi="Times New Roman" w:cs="Times New Roman"/>
          <w:sz w:val="20"/>
          <w:szCs w:val="20"/>
        </w:rPr>
        <w:t xml:space="preserve">- Lower risk/ conservation dependent, NT- Near Threatened (includes </w:t>
      </w:r>
      <w:proofErr w:type="spellStart"/>
      <w:r w:rsidRPr="002924F5">
        <w:rPr>
          <w:rFonts w:ascii="Times New Roman" w:eastAsia="Times New Roman" w:hAnsi="Times New Roman" w:cs="Times New Roman"/>
          <w:sz w:val="20"/>
          <w:szCs w:val="20"/>
        </w:rPr>
        <w:t>LR</w:t>
      </w:r>
      <w:proofErr w:type="spellEnd"/>
      <w:r w:rsidRPr="002924F5">
        <w:rPr>
          <w:rFonts w:ascii="Times New Roman" w:eastAsia="Times New Roman" w:hAnsi="Times New Roman" w:cs="Times New Roman"/>
          <w:sz w:val="20"/>
          <w:szCs w:val="20"/>
        </w:rPr>
        <w:t>/</w:t>
      </w:r>
      <w:proofErr w:type="spellStart"/>
      <w:r w:rsidRPr="002924F5">
        <w:rPr>
          <w:rFonts w:ascii="Times New Roman" w:eastAsia="Times New Roman" w:hAnsi="Times New Roman" w:cs="Times New Roman"/>
          <w:sz w:val="20"/>
          <w:szCs w:val="20"/>
        </w:rPr>
        <w:t>nt</w:t>
      </w:r>
      <w:proofErr w:type="spellEnd"/>
      <w:r w:rsidRPr="002924F5">
        <w:rPr>
          <w:rFonts w:ascii="Times New Roman" w:eastAsia="Times New Roman" w:hAnsi="Times New Roman" w:cs="Times New Roman"/>
          <w:sz w:val="20"/>
          <w:szCs w:val="20"/>
        </w:rPr>
        <w:t>- Lower Risk/ near threatened), DD- Data deficient, LC-Least Concern (includes LC/</w:t>
      </w:r>
      <w:proofErr w:type="spellStart"/>
      <w:r w:rsidRPr="002924F5">
        <w:rPr>
          <w:rFonts w:ascii="Times New Roman" w:eastAsia="Times New Roman" w:hAnsi="Times New Roman" w:cs="Times New Roman"/>
          <w:sz w:val="20"/>
          <w:szCs w:val="20"/>
        </w:rPr>
        <w:t>lc</w:t>
      </w:r>
      <w:proofErr w:type="spellEnd"/>
      <w:r w:rsidRPr="002924F5">
        <w:rPr>
          <w:rFonts w:ascii="Times New Roman" w:eastAsia="Times New Roman" w:hAnsi="Times New Roman" w:cs="Times New Roman"/>
          <w:sz w:val="20"/>
          <w:szCs w:val="20"/>
        </w:rPr>
        <w:t xml:space="preserve">- Lower Risk/ least concern).  122 species are documented in </w:t>
      </w:r>
      <w:proofErr w:type="spellStart"/>
      <w:r w:rsidRPr="002924F5">
        <w:rPr>
          <w:rFonts w:ascii="Times New Roman" w:eastAsia="Times New Roman" w:hAnsi="Times New Roman" w:cs="Times New Roman"/>
          <w:sz w:val="20"/>
          <w:szCs w:val="20"/>
        </w:rPr>
        <w:t>Tamilnadu</w:t>
      </w:r>
      <w:proofErr w:type="spellEnd"/>
      <w:r w:rsidRPr="002924F5">
        <w:rPr>
          <w:rFonts w:ascii="Times New Roman" w:eastAsia="Times New Roman" w:hAnsi="Times New Roman" w:cs="Times New Roman"/>
          <w:sz w:val="20"/>
          <w:szCs w:val="20"/>
        </w:rPr>
        <w:t xml:space="preserve"> region. Among this 1 species has critically endangered, 8 species are endangered, 9 species are vulnerable, 2 species are lower risk and 1 species has near threatened. In this data, 48 species are least concern varieties, 52 species are not evaluated and single species has data deficient </w:t>
      </w:r>
      <w:r w:rsidR="008C5708">
        <w:rPr>
          <w:rFonts w:ascii="Times New Roman" w:eastAsia="Times New Roman" w:hAnsi="Times New Roman" w:cs="Times New Roman"/>
          <w:sz w:val="20"/>
          <w:szCs w:val="20"/>
        </w:rPr>
        <w:t xml:space="preserve">                      </w:t>
      </w:r>
      <w:r w:rsidRPr="002924F5">
        <w:rPr>
          <w:rFonts w:ascii="Times New Roman" w:eastAsia="Times New Roman" w:hAnsi="Times New Roman" w:cs="Times New Roman"/>
          <w:sz w:val="20"/>
          <w:szCs w:val="20"/>
        </w:rPr>
        <w:t>(Table-4).</w:t>
      </w:r>
    </w:p>
    <w:p w:rsidR="00E051D6" w:rsidRPr="002924F5" w:rsidRDefault="00E051D6" w:rsidP="000A01C5">
      <w:pPr>
        <w:spacing w:before="120" w:after="120" w:line="240" w:lineRule="auto"/>
        <w:ind w:firstLine="360"/>
        <w:jc w:val="both"/>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 xml:space="preserve">The surveyed fishes are ornamental. They are very attractive in body </w:t>
      </w:r>
      <w:proofErr w:type="spellStart"/>
      <w:r w:rsidRPr="002924F5">
        <w:rPr>
          <w:rFonts w:ascii="Times New Roman" w:eastAsia="Times New Roman" w:hAnsi="Times New Roman" w:cs="Times New Roman"/>
          <w:sz w:val="20"/>
          <w:szCs w:val="20"/>
        </w:rPr>
        <w:t>colour</w:t>
      </w:r>
      <w:proofErr w:type="spellEnd"/>
      <w:r w:rsidRPr="002924F5">
        <w:rPr>
          <w:rFonts w:ascii="Times New Roman" w:eastAsia="Times New Roman" w:hAnsi="Times New Roman" w:cs="Times New Roman"/>
          <w:sz w:val="20"/>
          <w:szCs w:val="20"/>
        </w:rPr>
        <w:t xml:space="preserve">, shape and nature. So this fishes </w:t>
      </w:r>
      <w:r w:rsidRPr="002924F5">
        <w:rPr>
          <w:rFonts w:ascii="Times New Roman" w:eastAsia="Times New Roman" w:hAnsi="Times New Roman" w:cs="Times New Roman"/>
          <w:sz w:val="20"/>
          <w:szCs w:val="20"/>
        </w:rPr>
        <w:lastRenderedPageBreak/>
        <w:t xml:space="preserve">are significantly traded commercially.  In commercially they are graded for their </w:t>
      </w:r>
      <w:proofErr w:type="spellStart"/>
      <w:r w:rsidRPr="002924F5">
        <w:rPr>
          <w:rFonts w:ascii="Times New Roman" w:eastAsia="Times New Roman" w:hAnsi="Times New Roman" w:cs="Times New Roman"/>
          <w:sz w:val="20"/>
          <w:szCs w:val="20"/>
        </w:rPr>
        <w:t>colour</w:t>
      </w:r>
      <w:proofErr w:type="spellEnd"/>
      <w:r w:rsidRPr="002924F5">
        <w:rPr>
          <w:rFonts w:ascii="Times New Roman" w:eastAsia="Times New Roman" w:hAnsi="Times New Roman" w:cs="Times New Roman"/>
          <w:sz w:val="20"/>
          <w:szCs w:val="20"/>
        </w:rPr>
        <w:t xml:space="preserve">, shape, size and beauty. They  are classified Gold fishes, Angel fishes, </w:t>
      </w:r>
      <w:proofErr w:type="spellStart"/>
      <w:r w:rsidRPr="002924F5">
        <w:rPr>
          <w:rFonts w:ascii="Times New Roman" w:eastAsia="Times New Roman" w:hAnsi="Times New Roman" w:cs="Times New Roman"/>
          <w:sz w:val="20"/>
          <w:szCs w:val="20"/>
        </w:rPr>
        <w:t>Gourami</w:t>
      </w:r>
      <w:proofErr w:type="spellEnd"/>
      <w:r w:rsidRPr="002924F5">
        <w:rPr>
          <w:rFonts w:ascii="Times New Roman" w:eastAsia="Times New Roman" w:hAnsi="Times New Roman" w:cs="Times New Roman"/>
          <w:sz w:val="20"/>
          <w:szCs w:val="20"/>
        </w:rPr>
        <w:t xml:space="preserve"> Fishes, Barbs, Tetras, Oscars, </w:t>
      </w:r>
      <w:proofErr w:type="spellStart"/>
      <w:r w:rsidRPr="002924F5">
        <w:rPr>
          <w:rFonts w:ascii="Times New Roman" w:eastAsia="Times New Roman" w:hAnsi="Times New Roman" w:cs="Times New Roman"/>
          <w:sz w:val="20"/>
          <w:szCs w:val="20"/>
        </w:rPr>
        <w:t>Arowana</w:t>
      </w:r>
      <w:proofErr w:type="spellEnd"/>
      <w:r w:rsidRPr="002924F5">
        <w:rPr>
          <w:rFonts w:ascii="Times New Roman" w:eastAsia="Times New Roman" w:hAnsi="Times New Roman" w:cs="Times New Roman"/>
          <w:sz w:val="20"/>
          <w:szCs w:val="20"/>
        </w:rPr>
        <w:t xml:space="preserve">, Discus, Cichlids, Carps, Fighters, Sharks, Catfishes, Loaches, Guppies, Mollies, </w:t>
      </w:r>
      <w:proofErr w:type="spellStart"/>
      <w:r w:rsidRPr="002924F5">
        <w:rPr>
          <w:rFonts w:ascii="Times New Roman" w:eastAsia="Times New Roman" w:hAnsi="Times New Roman" w:cs="Times New Roman"/>
          <w:sz w:val="20"/>
          <w:szCs w:val="20"/>
        </w:rPr>
        <w:t>Platties</w:t>
      </w:r>
      <w:proofErr w:type="spellEnd"/>
      <w:r w:rsidRPr="002924F5">
        <w:rPr>
          <w:rFonts w:ascii="Times New Roman" w:eastAsia="Times New Roman" w:hAnsi="Times New Roman" w:cs="Times New Roman"/>
          <w:sz w:val="20"/>
          <w:szCs w:val="20"/>
        </w:rPr>
        <w:t xml:space="preserve">, Swordtails, Zebras, Dollars, </w:t>
      </w:r>
      <w:proofErr w:type="spellStart"/>
      <w:r w:rsidRPr="002924F5">
        <w:rPr>
          <w:rFonts w:ascii="Times New Roman" w:eastAsia="Times New Roman" w:hAnsi="Times New Roman" w:cs="Times New Roman"/>
          <w:sz w:val="20"/>
          <w:szCs w:val="20"/>
        </w:rPr>
        <w:t>Rasboras</w:t>
      </w:r>
      <w:proofErr w:type="spellEnd"/>
      <w:r w:rsidRPr="002924F5">
        <w:rPr>
          <w:rFonts w:ascii="Times New Roman" w:eastAsia="Times New Roman" w:hAnsi="Times New Roman" w:cs="Times New Roman"/>
          <w:sz w:val="20"/>
          <w:szCs w:val="20"/>
        </w:rPr>
        <w:t xml:space="preserve">, Ramirez, Eels etc. </w:t>
      </w:r>
    </w:p>
    <w:p w:rsidR="00E051D6" w:rsidRPr="002924F5" w:rsidRDefault="00E051D6" w:rsidP="000A01C5">
      <w:pPr>
        <w:spacing w:before="120" w:after="120" w:line="240" w:lineRule="auto"/>
        <w:ind w:firstLine="360"/>
        <w:jc w:val="both"/>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According to this Gold fishes like</w:t>
      </w:r>
      <w:r w:rsidRPr="002924F5">
        <w:rPr>
          <w:rFonts w:ascii="Times New Roman" w:eastAsia="Times New Roman" w:hAnsi="Times New Roman" w:cs="Times New Roman"/>
          <w:i/>
          <w:sz w:val="20"/>
          <w:szCs w:val="20"/>
        </w:rPr>
        <w:t xml:space="preserve"> </w:t>
      </w:r>
      <w:proofErr w:type="spellStart"/>
      <w:r w:rsidRPr="002924F5">
        <w:rPr>
          <w:rFonts w:ascii="Times New Roman" w:eastAsia="Times New Roman" w:hAnsi="Times New Roman" w:cs="Times New Roman"/>
          <w:i/>
          <w:sz w:val="20"/>
          <w:szCs w:val="20"/>
        </w:rPr>
        <w:t>Carassius</w:t>
      </w:r>
      <w:proofErr w:type="spellEnd"/>
      <w:r w:rsidRPr="002924F5">
        <w:rPr>
          <w:rFonts w:ascii="Times New Roman" w:eastAsia="Times New Roman" w:hAnsi="Times New Roman" w:cs="Times New Roman"/>
          <w:i/>
          <w:sz w:val="20"/>
          <w:szCs w:val="20"/>
        </w:rPr>
        <w:t xml:space="preserve"> spp., </w:t>
      </w:r>
      <w:r w:rsidRPr="002924F5">
        <w:rPr>
          <w:rFonts w:ascii="Times New Roman" w:eastAsia="Times New Roman" w:hAnsi="Times New Roman" w:cs="Times New Roman"/>
          <w:sz w:val="20"/>
          <w:szCs w:val="20"/>
        </w:rPr>
        <w:t xml:space="preserve">Guppies like </w:t>
      </w:r>
      <w:proofErr w:type="spellStart"/>
      <w:r w:rsidRPr="002924F5">
        <w:rPr>
          <w:rFonts w:ascii="Times New Roman" w:eastAsia="Times New Roman" w:hAnsi="Times New Roman" w:cs="Times New Roman"/>
          <w:i/>
          <w:sz w:val="20"/>
          <w:szCs w:val="20"/>
        </w:rPr>
        <w:t>Poecilia</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sz w:val="20"/>
          <w:szCs w:val="20"/>
        </w:rPr>
        <w:t>Platties</w:t>
      </w:r>
      <w:proofErr w:type="spellEnd"/>
      <w:r w:rsidRPr="002924F5">
        <w:rPr>
          <w:rFonts w:ascii="Times New Roman" w:eastAsia="Times New Roman" w:hAnsi="Times New Roman" w:cs="Times New Roman"/>
          <w:sz w:val="20"/>
          <w:szCs w:val="20"/>
        </w:rPr>
        <w:t xml:space="preserve"> like </w:t>
      </w:r>
      <w:proofErr w:type="spellStart"/>
      <w:r w:rsidRPr="002924F5">
        <w:rPr>
          <w:rFonts w:ascii="Times New Roman" w:eastAsia="Times New Roman" w:hAnsi="Times New Roman" w:cs="Times New Roman"/>
          <w:i/>
          <w:sz w:val="20"/>
          <w:szCs w:val="20"/>
        </w:rPr>
        <w:t>Xiphophorus</w:t>
      </w:r>
      <w:proofErr w:type="spellEnd"/>
      <w:r w:rsidRPr="002924F5">
        <w:rPr>
          <w:rFonts w:ascii="Times New Roman" w:eastAsia="Times New Roman" w:hAnsi="Times New Roman" w:cs="Times New Roman"/>
          <w:i/>
          <w:sz w:val="20"/>
          <w:szCs w:val="20"/>
        </w:rPr>
        <w:t xml:space="preserve"> spp., </w:t>
      </w:r>
      <w:r w:rsidRPr="002924F5">
        <w:rPr>
          <w:rFonts w:ascii="Times New Roman" w:eastAsia="Times New Roman" w:hAnsi="Times New Roman" w:cs="Times New Roman"/>
          <w:sz w:val="20"/>
          <w:szCs w:val="20"/>
        </w:rPr>
        <w:t xml:space="preserve">Swordtails like </w:t>
      </w:r>
      <w:proofErr w:type="spellStart"/>
      <w:r w:rsidRPr="002924F5">
        <w:rPr>
          <w:rFonts w:ascii="Times New Roman" w:eastAsia="Times New Roman" w:hAnsi="Times New Roman" w:cs="Times New Roman"/>
          <w:i/>
          <w:sz w:val="20"/>
          <w:szCs w:val="20"/>
        </w:rPr>
        <w:t>Xiphophorus</w:t>
      </w:r>
      <w:proofErr w:type="spellEnd"/>
      <w:r w:rsidRPr="002924F5">
        <w:rPr>
          <w:rFonts w:ascii="Times New Roman" w:eastAsia="Times New Roman" w:hAnsi="Times New Roman" w:cs="Times New Roman"/>
          <w:i/>
          <w:sz w:val="20"/>
          <w:szCs w:val="20"/>
        </w:rPr>
        <w:t xml:space="preserve"> spp., </w:t>
      </w:r>
      <w:r w:rsidRPr="002924F5">
        <w:rPr>
          <w:rFonts w:ascii="Times New Roman" w:eastAsia="Times New Roman" w:hAnsi="Times New Roman" w:cs="Times New Roman"/>
          <w:sz w:val="20"/>
          <w:szCs w:val="20"/>
        </w:rPr>
        <w:t>are recorded as mostly traded and called as potential pets. And also Angel fishes like</w:t>
      </w:r>
      <w:r w:rsidRPr="002924F5">
        <w:rPr>
          <w:rFonts w:ascii="Times New Roman" w:hAnsi="Times New Roman" w:cs="Times New Roman"/>
          <w:sz w:val="20"/>
          <w:szCs w:val="20"/>
        </w:rPr>
        <w:t xml:space="preserve"> </w:t>
      </w:r>
      <w:proofErr w:type="spellStart"/>
      <w:r w:rsidRPr="002924F5">
        <w:rPr>
          <w:rFonts w:ascii="Times New Roman" w:eastAsia="Times New Roman" w:hAnsi="Times New Roman" w:cs="Times New Roman"/>
          <w:i/>
          <w:sz w:val="20"/>
          <w:szCs w:val="20"/>
        </w:rPr>
        <w:t>Pterophyllum</w:t>
      </w:r>
      <w:proofErr w:type="spellEnd"/>
      <w:r w:rsidRPr="002924F5">
        <w:rPr>
          <w:rFonts w:ascii="Times New Roman" w:eastAsia="Times New Roman" w:hAnsi="Times New Roman" w:cs="Times New Roman"/>
          <w:i/>
          <w:sz w:val="20"/>
          <w:szCs w:val="20"/>
        </w:rPr>
        <w:t xml:space="preserve"> spp.,</w:t>
      </w:r>
      <w:r w:rsidRPr="002924F5">
        <w:rPr>
          <w:rFonts w:ascii="Times New Roman" w:eastAsia="Times New Roman" w:hAnsi="Times New Roman" w:cs="Times New Roman"/>
          <w:sz w:val="20"/>
          <w:szCs w:val="20"/>
        </w:rPr>
        <w:t xml:space="preserve"> </w:t>
      </w:r>
      <w:proofErr w:type="spellStart"/>
      <w:r w:rsidRPr="002924F5">
        <w:rPr>
          <w:rFonts w:ascii="Times New Roman" w:eastAsia="Times New Roman" w:hAnsi="Times New Roman" w:cs="Times New Roman"/>
          <w:sz w:val="20"/>
          <w:szCs w:val="20"/>
        </w:rPr>
        <w:t>Gourami</w:t>
      </w:r>
      <w:proofErr w:type="spellEnd"/>
      <w:r w:rsidRPr="002924F5">
        <w:rPr>
          <w:rFonts w:ascii="Times New Roman" w:eastAsia="Times New Roman" w:hAnsi="Times New Roman" w:cs="Times New Roman"/>
          <w:sz w:val="20"/>
          <w:szCs w:val="20"/>
        </w:rPr>
        <w:t xml:space="preserve"> Fishes like </w:t>
      </w:r>
      <w:proofErr w:type="spellStart"/>
      <w:r w:rsidRPr="002924F5">
        <w:rPr>
          <w:rFonts w:ascii="Times New Roman" w:eastAsia="Times New Roman" w:hAnsi="Times New Roman" w:cs="Times New Roman"/>
          <w:i/>
          <w:sz w:val="20"/>
          <w:szCs w:val="20"/>
        </w:rPr>
        <w:t>Trichopodus</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Trichopsis</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Trichogaster</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Osphronemus</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Helostoma</w:t>
      </w:r>
      <w:proofErr w:type="spellEnd"/>
      <w:r w:rsidRPr="002924F5">
        <w:rPr>
          <w:rFonts w:ascii="Times New Roman" w:eastAsia="Times New Roman" w:hAnsi="Times New Roman" w:cs="Times New Roman"/>
          <w:i/>
          <w:sz w:val="20"/>
          <w:szCs w:val="20"/>
        </w:rPr>
        <w:t xml:space="preserve"> spp.,</w:t>
      </w:r>
      <w:r w:rsidRPr="002924F5">
        <w:rPr>
          <w:rFonts w:ascii="Times New Roman" w:eastAsia="Times New Roman" w:hAnsi="Times New Roman" w:cs="Times New Roman"/>
          <w:sz w:val="20"/>
          <w:szCs w:val="20"/>
        </w:rPr>
        <w:t xml:space="preserve"> Barbs</w:t>
      </w:r>
      <w:r w:rsidRPr="002924F5">
        <w:rPr>
          <w:rFonts w:ascii="Times New Roman" w:eastAsia="Times New Roman" w:hAnsi="Times New Roman" w:cs="Times New Roman"/>
          <w:i/>
          <w:sz w:val="20"/>
          <w:szCs w:val="20"/>
        </w:rPr>
        <w:t xml:space="preserve"> </w:t>
      </w:r>
      <w:r w:rsidRPr="002924F5">
        <w:rPr>
          <w:rFonts w:ascii="Times New Roman" w:eastAsia="Times New Roman" w:hAnsi="Times New Roman" w:cs="Times New Roman"/>
          <w:sz w:val="20"/>
          <w:szCs w:val="20"/>
        </w:rPr>
        <w:t xml:space="preserve">like </w:t>
      </w:r>
      <w:proofErr w:type="spellStart"/>
      <w:r w:rsidRPr="002924F5">
        <w:rPr>
          <w:rFonts w:ascii="Times New Roman" w:eastAsia="Times New Roman" w:hAnsi="Times New Roman" w:cs="Times New Roman"/>
          <w:i/>
          <w:sz w:val="20"/>
          <w:szCs w:val="20"/>
        </w:rPr>
        <w:t>Barbonymus</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Puntius</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Pethia</w:t>
      </w:r>
      <w:proofErr w:type="spellEnd"/>
      <w:r w:rsidRPr="002924F5">
        <w:rPr>
          <w:rFonts w:ascii="Times New Roman" w:eastAsia="Times New Roman" w:hAnsi="Times New Roman" w:cs="Times New Roman"/>
          <w:i/>
          <w:sz w:val="20"/>
          <w:szCs w:val="20"/>
        </w:rPr>
        <w:t xml:space="preserve"> spp.,</w:t>
      </w:r>
      <w:r w:rsidRPr="002924F5">
        <w:rPr>
          <w:rFonts w:ascii="Times New Roman" w:eastAsia="Times New Roman" w:hAnsi="Times New Roman" w:cs="Times New Roman"/>
          <w:sz w:val="20"/>
          <w:szCs w:val="20"/>
        </w:rPr>
        <w:t xml:space="preserve"> Tetras like </w:t>
      </w:r>
      <w:proofErr w:type="spellStart"/>
      <w:r w:rsidRPr="002924F5">
        <w:rPr>
          <w:rFonts w:ascii="Times New Roman" w:eastAsia="Times New Roman" w:hAnsi="Times New Roman" w:cs="Times New Roman"/>
          <w:i/>
          <w:sz w:val="20"/>
          <w:szCs w:val="20"/>
        </w:rPr>
        <w:t>Paracheirodon</w:t>
      </w:r>
      <w:proofErr w:type="spellEnd"/>
      <w:r w:rsidRPr="002924F5">
        <w:rPr>
          <w:rFonts w:ascii="Times New Roman" w:eastAsia="Times New Roman" w:hAnsi="Times New Roman" w:cs="Times New Roman"/>
          <w:i/>
          <w:sz w:val="20"/>
          <w:szCs w:val="20"/>
        </w:rPr>
        <w:t xml:space="preserve"> spp.,</w:t>
      </w:r>
      <w:r w:rsidRPr="002924F5">
        <w:rPr>
          <w:rFonts w:ascii="Times New Roman" w:hAnsi="Times New Roman" w:cs="Times New Roman"/>
          <w:i/>
          <w:sz w:val="20"/>
          <w:szCs w:val="20"/>
        </w:rPr>
        <w:t xml:space="preserve"> </w:t>
      </w:r>
      <w:proofErr w:type="spellStart"/>
      <w:r w:rsidRPr="002924F5">
        <w:rPr>
          <w:rFonts w:ascii="Times New Roman" w:eastAsia="Times New Roman" w:hAnsi="Times New Roman" w:cs="Times New Roman"/>
          <w:i/>
          <w:sz w:val="20"/>
          <w:szCs w:val="20"/>
        </w:rPr>
        <w:t>Gymnocorymbus</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Hemigrammus</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Hyphessobrycon</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Thayeria</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Nematobrycon</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Moenkhausia</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Aphyocharax</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Hasemania</w:t>
      </w:r>
      <w:proofErr w:type="spellEnd"/>
      <w:r w:rsidRPr="002924F5">
        <w:rPr>
          <w:rFonts w:ascii="Times New Roman" w:eastAsia="Times New Roman" w:hAnsi="Times New Roman" w:cs="Times New Roman"/>
          <w:i/>
          <w:sz w:val="20"/>
          <w:szCs w:val="20"/>
        </w:rPr>
        <w:t xml:space="preserve"> spp.,  </w:t>
      </w:r>
      <w:proofErr w:type="spellStart"/>
      <w:r w:rsidRPr="002924F5">
        <w:rPr>
          <w:rFonts w:ascii="Times New Roman" w:eastAsia="Times New Roman" w:hAnsi="Times New Roman" w:cs="Times New Roman"/>
          <w:i/>
          <w:sz w:val="20"/>
          <w:szCs w:val="20"/>
        </w:rPr>
        <w:t>Phenacogrammus</w:t>
      </w:r>
      <w:proofErr w:type="spellEnd"/>
      <w:r w:rsidRPr="002924F5">
        <w:rPr>
          <w:rFonts w:ascii="Times New Roman" w:eastAsia="Times New Roman" w:hAnsi="Times New Roman" w:cs="Times New Roman"/>
          <w:i/>
          <w:sz w:val="20"/>
          <w:szCs w:val="20"/>
        </w:rPr>
        <w:t xml:space="preserve"> spp.,</w:t>
      </w:r>
      <w:r w:rsidRPr="002924F5">
        <w:rPr>
          <w:rFonts w:ascii="Times New Roman" w:eastAsia="Times New Roman" w:hAnsi="Times New Roman" w:cs="Times New Roman"/>
          <w:sz w:val="20"/>
          <w:szCs w:val="20"/>
        </w:rPr>
        <w:t xml:space="preserve"> were traded commonly.</w:t>
      </w:r>
    </w:p>
    <w:p w:rsidR="00411EAD" w:rsidRPr="002924F5" w:rsidRDefault="00E051D6" w:rsidP="002924F5">
      <w:pPr>
        <w:spacing w:before="360" w:after="120" w:line="240" w:lineRule="auto"/>
        <w:jc w:val="both"/>
        <w:rPr>
          <w:rFonts w:ascii="Times New Roman" w:hAnsi="Times New Roman" w:cs="Times New Roman"/>
          <w:b/>
          <w:sz w:val="20"/>
          <w:szCs w:val="20"/>
          <w:lang w:val="en-IN"/>
        </w:rPr>
      </w:pPr>
      <w:r w:rsidRPr="002924F5">
        <w:rPr>
          <w:rFonts w:ascii="Times New Roman" w:hAnsi="Times New Roman" w:cs="Times New Roman"/>
          <w:b/>
          <w:sz w:val="20"/>
          <w:szCs w:val="20"/>
        </w:rPr>
        <w:t>DISCUSSION</w:t>
      </w:r>
    </w:p>
    <w:p w:rsidR="00E051D6" w:rsidRPr="002924F5" w:rsidRDefault="000A01C5" w:rsidP="000A01C5">
      <w:pPr>
        <w:spacing w:before="240" w:after="120" w:line="240" w:lineRule="auto"/>
        <w:jc w:val="both"/>
        <w:rPr>
          <w:rFonts w:ascii="Times New Roman" w:hAnsi="Times New Roman" w:cs="Times New Roman"/>
          <w:b/>
          <w:sz w:val="20"/>
          <w:szCs w:val="20"/>
          <w:lang w:val="en-IN"/>
        </w:rPr>
      </w:pPr>
      <w:r w:rsidRPr="002924F5">
        <w:rPr>
          <w:rFonts w:ascii="Times New Roman" w:hAnsi="Times New Roman" w:cs="Times New Roman"/>
          <w:b/>
          <w:sz w:val="20"/>
          <w:szCs w:val="20"/>
        </w:rPr>
        <w:t>Survey</w:t>
      </w:r>
      <w:r w:rsidRPr="002924F5">
        <w:rPr>
          <w:rFonts w:ascii="Times New Roman" w:hAnsi="Times New Roman" w:cs="Times New Roman"/>
          <w:b/>
          <w:sz w:val="20"/>
          <w:szCs w:val="20"/>
          <w:lang w:val="en-IN"/>
        </w:rPr>
        <w:t xml:space="preserve"> on freshwater ornamental fishes of </w:t>
      </w:r>
      <w:proofErr w:type="spellStart"/>
      <w:r w:rsidR="00C9362D">
        <w:rPr>
          <w:rFonts w:ascii="Times New Roman" w:hAnsi="Times New Roman" w:cs="Times New Roman"/>
          <w:b/>
          <w:sz w:val="20"/>
          <w:szCs w:val="20"/>
          <w:lang w:val="en-IN"/>
        </w:rPr>
        <w:t>T</w:t>
      </w:r>
      <w:r w:rsidRPr="002924F5">
        <w:rPr>
          <w:rFonts w:ascii="Times New Roman" w:hAnsi="Times New Roman" w:cs="Times New Roman"/>
          <w:b/>
          <w:sz w:val="20"/>
          <w:szCs w:val="20"/>
          <w:lang w:val="en-IN"/>
        </w:rPr>
        <w:t>amilnadu</w:t>
      </w:r>
      <w:proofErr w:type="spellEnd"/>
      <w:r w:rsidRPr="002924F5">
        <w:rPr>
          <w:rFonts w:ascii="Times New Roman" w:hAnsi="Times New Roman" w:cs="Times New Roman"/>
          <w:b/>
          <w:sz w:val="20"/>
          <w:szCs w:val="20"/>
          <w:lang w:val="en-IN"/>
        </w:rPr>
        <w:t xml:space="preserve">, </w:t>
      </w:r>
      <w:r w:rsidR="00C9362D">
        <w:rPr>
          <w:rFonts w:ascii="Times New Roman" w:hAnsi="Times New Roman" w:cs="Times New Roman"/>
          <w:b/>
          <w:sz w:val="20"/>
          <w:szCs w:val="20"/>
          <w:lang w:val="en-IN"/>
        </w:rPr>
        <w:t>I</w:t>
      </w:r>
      <w:r w:rsidRPr="002924F5">
        <w:rPr>
          <w:rFonts w:ascii="Times New Roman" w:hAnsi="Times New Roman" w:cs="Times New Roman"/>
          <w:b/>
          <w:sz w:val="20"/>
          <w:szCs w:val="20"/>
          <w:lang w:val="en-IN"/>
        </w:rPr>
        <w:t>ndia</w:t>
      </w:r>
    </w:p>
    <w:p w:rsidR="00E051D6" w:rsidRPr="002924F5" w:rsidRDefault="00E051D6" w:rsidP="000A01C5">
      <w:pPr>
        <w:spacing w:before="14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Species may move between categories for a variety of reasons, including genuine improvement or deterioration in status, new information being available about the species that was not known at the time of previous assessment, taxonomic changes, or mistakes being made in previous assessment (</w:t>
      </w:r>
      <w:proofErr w:type="spellStart"/>
      <w:r w:rsidRPr="002924F5">
        <w:rPr>
          <w:rFonts w:ascii="Times New Roman" w:hAnsi="Times New Roman" w:cs="Times New Roman"/>
          <w:sz w:val="20"/>
          <w:szCs w:val="20"/>
        </w:rPr>
        <w:t>eg</w:t>
      </w:r>
      <w:proofErr w:type="spellEnd"/>
      <w:r w:rsidRPr="002924F5">
        <w:rPr>
          <w:rFonts w:ascii="Times New Roman" w:hAnsi="Times New Roman" w:cs="Times New Roman"/>
          <w:sz w:val="20"/>
          <w:szCs w:val="20"/>
        </w:rPr>
        <w:t xml:space="preserve">., incorrect information used previously, misapplication of the </w:t>
      </w:r>
      <w:proofErr w:type="spellStart"/>
      <w:r w:rsidRPr="002924F5">
        <w:rPr>
          <w:rFonts w:ascii="Times New Roman" w:hAnsi="Times New Roman" w:cs="Times New Roman"/>
          <w:sz w:val="20"/>
          <w:szCs w:val="20"/>
        </w:rPr>
        <w:t>IUCN</w:t>
      </w:r>
      <w:proofErr w:type="spellEnd"/>
      <w:r w:rsidRPr="002924F5">
        <w:rPr>
          <w:rFonts w:ascii="Times New Roman" w:hAnsi="Times New Roman" w:cs="Times New Roman"/>
          <w:sz w:val="20"/>
          <w:szCs w:val="20"/>
        </w:rPr>
        <w:t xml:space="preserve"> Red List criteria, etc,). </w:t>
      </w:r>
    </w:p>
    <w:p w:rsidR="00E051D6" w:rsidRPr="002924F5" w:rsidRDefault="00E051D6" w:rsidP="000A01C5">
      <w:pPr>
        <w:spacing w:before="14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According to the </w:t>
      </w:r>
      <w:proofErr w:type="spellStart"/>
      <w:r w:rsidRPr="002924F5">
        <w:rPr>
          <w:rFonts w:ascii="Times New Roman" w:hAnsi="Times New Roman" w:cs="Times New Roman"/>
          <w:sz w:val="20"/>
          <w:szCs w:val="20"/>
        </w:rPr>
        <w:t>IUCN</w:t>
      </w:r>
      <w:proofErr w:type="spellEnd"/>
      <w:r w:rsidRPr="002924F5">
        <w:rPr>
          <w:rFonts w:ascii="Times New Roman" w:hAnsi="Times New Roman" w:cs="Times New Roman"/>
          <w:sz w:val="20"/>
          <w:szCs w:val="20"/>
        </w:rPr>
        <w:t xml:space="preserve"> (2008) Red List of all life forms, 16,928 species are threatened globally, and of these 1275 species are fishes. There are 9 categories in the </w:t>
      </w:r>
      <w:proofErr w:type="spellStart"/>
      <w:r w:rsidRPr="002924F5">
        <w:rPr>
          <w:rFonts w:ascii="Times New Roman" w:hAnsi="Times New Roman" w:cs="Times New Roman"/>
          <w:sz w:val="20"/>
          <w:szCs w:val="20"/>
        </w:rPr>
        <w:t>IUCN</w:t>
      </w:r>
      <w:proofErr w:type="spellEnd"/>
      <w:r w:rsidRPr="002924F5">
        <w:rPr>
          <w:rFonts w:ascii="Times New Roman" w:hAnsi="Times New Roman" w:cs="Times New Roman"/>
          <w:sz w:val="20"/>
          <w:szCs w:val="20"/>
        </w:rPr>
        <w:t xml:space="preserve"> Red List namely, Ex- Extinct, </w:t>
      </w:r>
      <w:proofErr w:type="spellStart"/>
      <w:r w:rsidRPr="002924F5">
        <w:rPr>
          <w:rFonts w:ascii="Times New Roman" w:hAnsi="Times New Roman" w:cs="Times New Roman"/>
          <w:sz w:val="20"/>
          <w:szCs w:val="20"/>
        </w:rPr>
        <w:t>EW</w:t>
      </w:r>
      <w:proofErr w:type="spellEnd"/>
      <w:r w:rsidRPr="002924F5">
        <w:rPr>
          <w:rFonts w:ascii="Times New Roman" w:hAnsi="Times New Roman" w:cs="Times New Roman"/>
          <w:sz w:val="20"/>
          <w:szCs w:val="20"/>
        </w:rPr>
        <w:t xml:space="preserve">- Extinct in the Wild, CR- Critically Endangered, EN- Endangered, VU- Vulnerable, </w:t>
      </w:r>
      <w:proofErr w:type="spellStart"/>
      <w:r w:rsidRPr="002924F5">
        <w:rPr>
          <w:rFonts w:ascii="Times New Roman" w:hAnsi="Times New Roman" w:cs="Times New Roman"/>
          <w:sz w:val="20"/>
          <w:szCs w:val="20"/>
        </w:rPr>
        <w:t>LR</w:t>
      </w:r>
      <w:proofErr w:type="spellEnd"/>
      <w:r w:rsidRPr="002924F5">
        <w:rPr>
          <w:rFonts w:ascii="Times New Roman" w:hAnsi="Times New Roman" w:cs="Times New Roman"/>
          <w:sz w:val="20"/>
          <w:szCs w:val="20"/>
        </w:rPr>
        <w:t>/</w:t>
      </w:r>
      <w:proofErr w:type="spellStart"/>
      <w:r w:rsidRPr="002924F5">
        <w:rPr>
          <w:rFonts w:ascii="Times New Roman" w:hAnsi="Times New Roman" w:cs="Times New Roman"/>
          <w:sz w:val="20"/>
          <w:szCs w:val="20"/>
        </w:rPr>
        <w:t>cd</w:t>
      </w:r>
      <w:proofErr w:type="spellEnd"/>
      <w:r w:rsidRPr="002924F5">
        <w:rPr>
          <w:rFonts w:ascii="Times New Roman" w:hAnsi="Times New Roman" w:cs="Times New Roman"/>
          <w:sz w:val="20"/>
          <w:szCs w:val="20"/>
        </w:rPr>
        <w:t xml:space="preserve">- Lower risk/ conservation dependent, NT- Near Threatened (includes </w:t>
      </w:r>
      <w:proofErr w:type="spellStart"/>
      <w:r w:rsidRPr="002924F5">
        <w:rPr>
          <w:rFonts w:ascii="Times New Roman" w:hAnsi="Times New Roman" w:cs="Times New Roman"/>
          <w:sz w:val="20"/>
          <w:szCs w:val="20"/>
        </w:rPr>
        <w:t>LR</w:t>
      </w:r>
      <w:proofErr w:type="spellEnd"/>
      <w:r w:rsidRPr="002924F5">
        <w:rPr>
          <w:rFonts w:ascii="Times New Roman" w:hAnsi="Times New Roman" w:cs="Times New Roman"/>
          <w:sz w:val="20"/>
          <w:szCs w:val="20"/>
        </w:rPr>
        <w:t>/</w:t>
      </w:r>
      <w:proofErr w:type="spellStart"/>
      <w:r w:rsidRPr="002924F5">
        <w:rPr>
          <w:rFonts w:ascii="Times New Roman" w:hAnsi="Times New Roman" w:cs="Times New Roman"/>
          <w:sz w:val="20"/>
          <w:szCs w:val="20"/>
        </w:rPr>
        <w:t>nt</w:t>
      </w:r>
      <w:proofErr w:type="spellEnd"/>
      <w:r w:rsidRPr="002924F5">
        <w:rPr>
          <w:rFonts w:ascii="Times New Roman" w:hAnsi="Times New Roman" w:cs="Times New Roman"/>
          <w:sz w:val="20"/>
          <w:szCs w:val="20"/>
        </w:rPr>
        <w:t>- Lower Risk/ near threatened), DD- Data deficient, LC-Least Concern (includes LC/</w:t>
      </w:r>
      <w:proofErr w:type="spellStart"/>
      <w:r w:rsidRPr="002924F5">
        <w:rPr>
          <w:rFonts w:ascii="Times New Roman" w:hAnsi="Times New Roman" w:cs="Times New Roman"/>
          <w:sz w:val="20"/>
          <w:szCs w:val="20"/>
        </w:rPr>
        <w:t>lc</w:t>
      </w:r>
      <w:proofErr w:type="spellEnd"/>
      <w:r w:rsidRPr="002924F5">
        <w:rPr>
          <w:rFonts w:ascii="Times New Roman" w:hAnsi="Times New Roman" w:cs="Times New Roman"/>
          <w:sz w:val="20"/>
          <w:szCs w:val="20"/>
        </w:rPr>
        <w:t xml:space="preserve">- Lower Risk/ least concern). </w:t>
      </w:r>
    </w:p>
    <w:p w:rsidR="00E051D6" w:rsidRPr="002924F5" w:rsidRDefault="00E051D6" w:rsidP="000959E1">
      <w:pPr>
        <w:spacing w:before="140" w:after="14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During the last few years many exotic fishes are also introduced by the fishermen so that they could get a greater profit in their business without a second thought of affecting the local and indigenous fish diversity of the area. Freshwater fish are not only the most diverse group of vertebrates but they also represent and feature the greatest proportion of threatened species (</w:t>
      </w:r>
      <w:proofErr w:type="spellStart"/>
      <w:r w:rsidRPr="002924F5">
        <w:rPr>
          <w:rFonts w:ascii="Times New Roman" w:hAnsi="Times New Roman" w:cs="Times New Roman"/>
          <w:sz w:val="20"/>
          <w:szCs w:val="20"/>
        </w:rPr>
        <w:t>Bruton</w:t>
      </w:r>
      <w:proofErr w:type="spellEnd"/>
      <w:r w:rsidRPr="002924F5">
        <w:rPr>
          <w:rFonts w:ascii="Times New Roman" w:hAnsi="Times New Roman" w:cs="Times New Roman"/>
          <w:sz w:val="20"/>
          <w:szCs w:val="20"/>
        </w:rPr>
        <w:t xml:space="preserve">, 1995; Leidy and Moyle, 1998; Duncan and </w:t>
      </w:r>
      <w:proofErr w:type="spellStart"/>
      <w:r w:rsidRPr="002924F5">
        <w:rPr>
          <w:rFonts w:ascii="Times New Roman" w:hAnsi="Times New Roman" w:cs="Times New Roman"/>
          <w:sz w:val="20"/>
          <w:szCs w:val="20"/>
        </w:rPr>
        <w:t>Lockword</w:t>
      </w:r>
      <w:proofErr w:type="spellEnd"/>
      <w:r w:rsidRPr="002924F5">
        <w:rPr>
          <w:rFonts w:ascii="Times New Roman" w:hAnsi="Times New Roman" w:cs="Times New Roman"/>
          <w:sz w:val="20"/>
          <w:szCs w:val="20"/>
        </w:rPr>
        <w:t>, 2001). The principal threats to freshwater fish are the deterioration or destruction of habitats, both by pollution and intense modifications (like damming, channelization and so on.) and introduction of exotic species (Moyle,</w:t>
      </w:r>
      <w:r w:rsidR="00EC0BAA">
        <w:rPr>
          <w:rFonts w:ascii="Times New Roman" w:hAnsi="Times New Roman" w:cs="Times New Roman"/>
          <w:sz w:val="20"/>
          <w:szCs w:val="20"/>
        </w:rPr>
        <w:t xml:space="preserve"> </w:t>
      </w:r>
      <w:r w:rsidRPr="002924F5">
        <w:rPr>
          <w:rFonts w:ascii="Times New Roman" w:hAnsi="Times New Roman" w:cs="Times New Roman"/>
          <w:sz w:val="20"/>
          <w:szCs w:val="20"/>
        </w:rPr>
        <w:t xml:space="preserve">1986; Allan and </w:t>
      </w:r>
      <w:proofErr w:type="spellStart"/>
      <w:r w:rsidRPr="002924F5">
        <w:rPr>
          <w:rFonts w:ascii="Times New Roman" w:hAnsi="Times New Roman" w:cs="Times New Roman"/>
          <w:sz w:val="20"/>
          <w:szCs w:val="20"/>
        </w:rPr>
        <w:t>Flecker</w:t>
      </w:r>
      <w:proofErr w:type="spellEnd"/>
      <w:r w:rsidRPr="002924F5">
        <w:rPr>
          <w:rFonts w:ascii="Times New Roman" w:hAnsi="Times New Roman" w:cs="Times New Roman"/>
          <w:sz w:val="20"/>
          <w:szCs w:val="20"/>
        </w:rPr>
        <w:t>, 1993). The present study will help future researchers and others for easy access of the ornamental fishes of this region and will be of great help to conservationist and aquarists.</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proofErr w:type="spellStart"/>
      <w:proofErr w:type="gramStart"/>
      <w:r w:rsidRPr="002924F5">
        <w:rPr>
          <w:rFonts w:ascii="Times New Roman" w:hAnsi="Times New Roman" w:cs="Times New Roman"/>
          <w:sz w:val="20"/>
          <w:szCs w:val="20"/>
        </w:rPr>
        <w:t>Chaston</w:t>
      </w:r>
      <w:proofErr w:type="spellEnd"/>
      <w:r w:rsidRPr="002924F5">
        <w:rPr>
          <w:rFonts w:ascii="Times New Roman" w:hAnsi="Times New Roman" w:cs="Times New Roman"/>
          <w:sz w:val="20"/>
          <w:szCs w:val="20"/>
        </w:rPr>
        <w:t xml:space="preserve"> (1983) states that in many instances the firms in fishing industry do not make real attempt to evaluate </w:t>
      </w:r>
      <w:r w:rsidRPr="002924F5">
        <w:rPr>
          <w:rFonts w:ascii="Times New Roman" w:hAnsi="Times New Roman" w:cs="Times New Roman"/>
          <w:sz w:val="20"/>
          <w:szCs w:val="20"/>
        </w:rPr>
        <w:lastRenderedPageBreak/>
        <w:t>market acceptance of the species.</w:t>
      </w:r>
      <w:proofErr w:type="gramEnd"/>
      <w:r w:rsidRPr="002924F5">
        <w:rPr>
          <w:rFonts w:ascii="Times New Roman" w:hAnsi="Times New Roman" w:cs="Times New Roman"/>
          <w:sz w:val="20"/>
          <w:szCs w:val="20"/>
        </w:rPr>
        <w:t xml:space="preserve"> The participating companies merely proceed to make major investments in fishing vessels and processing facilities to exploit the new resource. Compared to the scale of costs associated with this action, a market research survey prior to such investment would represent a small increment in cost, yet yield significant information to reduce the risk of the new species not being capable of establishing itself in the marketplace against other competitive products. Market research and customer surveys indispensable before beginning any business venture, </w:t>
      </w:r>
      <w:proofErr w:type="spellStart"/>
      <w:r w:rsidRPr="002924F5">
        <w:rPr>
          <w:rFonts w:ascii="Times New Roman" w:hAnsi="Times New Roman" w:cs="Times New Roman"/>
          <w:sz w:val="20"/>
          <w:szCs w:val="20"/>
        </w:rPr>
        <w:t>particularty</w:t>
      </w:r>
      <w:proofErr w:type="spellEnd"/>
      <w:r w:rsidRPr="002924F5">
        <w:rPr>
          <w:rFonts w:ascii="Times New Roman" w:hAnsi="Times New Roman" w:cs="Times New Roman"/>
          <w:sz w:val="20"/>
          <w:szCs w:val="20"/>
        </w:rPr>
        <w:t xml:space="preserve"> fish and live fish marketing. Since any fault or incorrect decision can lead to large financial losses.</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Dey</w:t>
      </w:r>
      <w:proofErr w:type="spellEnd"/>
      <w:r w:rsidRPr="002924F5">
        <w:rPr>
          <w:rFonts w:ascii="Times New Roman" w:hAnsi="Times New Roman" w:cs="Times New Roman"/>
          <w:sz w:val="20"/>
          <w:szCs w:val="20"/>
        </w:rPr>
        <w:t xml:space="preserve"> </w:t>
      </w:r>
      <w:proofErr w:type="gramStart"/>
      <w:r w:rsidR="002629F7" w:rsidRPr="002629F7">
        <w:rPr>
          <w:rFonts w:ascii="Times New Roman" w:hAnsi="Times New Roman" w:cs="Times New Roman"/>
          <w:sz w:val="20"/>
          <w:szCs w:val="20"/>
        </w:rPr>
        <w:t xml:space="preserve">and  </w:t>
      </w:r>
      <w:proofErr w:type="spellStart"/>
      <w:r w:rsidR="002629F7" w:rsidRPr="002629F7">
        <w:rPr>
          <w:rFonts w:ascii="Times New Roman" w:hAnsi="Times New Roman" w:cs="Times New Roman"/>
          <w:sz w:val="20"/>
          <w:szCs w:val="20"/>
        </w:rPr>
        <w:t>Eknath</w:t>
      </w:r>
      <w:proofErr w:type="spellEnd"/>
      <w:proofErr w:type="gramEnd"/>
      <w:r w:rsidR="002629F7" w:rsidRPr="002629F7">
        <w:rPr>
          <w:rFonts w:ascii="Times New Roman" w:hAnsi="Times New Roman" w:cs="Times New Roman"/>
          <w:sz w:val="20"/>
          <w:szCs w:val="20"/>
        </w:rPr>
        <w:t xml:space="preserve"> </w:t>
      </w:r>
      <w:r w:rsidRPr="002924F5">
        <w:rPr>
          <w:rFonts w:ascii="Times New Roman" w:hAnsi="Times New Roman" w:cs="Times New Roman"/>
          <w:sz w:val="20"/>
          <w:szCs w:val="20"/>
        </w:rPr>
        <w:t xml:space="preserve">(1996) defined ornamental fishes based on their attractive </w:t>
      </w:r>
      <w:proofErr w:type="spellStart"/>
      <w:r w:rsidRPr="002924F5">
        <w:rPr>
          <w:rFonts w:ascii="Times New Roman" w:hAnsi="Times New Roman" w:cs="Times New Roman"/>
          <w:sz w:val="20"/>
          <w:szCs w:val="20"/>
        </w:rPr>
        <w:t>colouration</w:t>
      </w:r>
      <w:proofErr w:type="spellEnd"/>
      <w:r w:rsidRPr="002924F5">
        <w:rPr>
          <w:rFonts w:ascii="Times New Roman" w:hAnsi="Times New Roman" w:cs="Times New Roman"/>
          <w:sz w:val="20"/>
          <w:szCs w:val="20"/>
        </w:rPr>
        <w:t xml:space="preserve">, peaceful nature, tiny sizes, and suitability for keeping in captivity and adaptability for living in confined spaces. Larkin </w:t>
      </w:r>
      <w:r w:rsidRPr="002924F5">
        <w:rPr>
          <w:rFonts w:ascii="Times New Roman" w:hAnsi="Times New Roman" w:cs="Times New Roman"/>
          <w:i/>
          <w:iCs/>
          <w:sz w:val="20"/>
          <w:szCs w:val="20"/>
        </w:rPr>
        <w:t xml:space="preserve">et al., </w:t>
      </w:r>
      <w:r w:rsidRPr="002924F5">
        <w:rPr>
          <w:rFonts w:ascii="Times New Roman" w:hAnsi="Times New Roman" w:cs="Times New Roman"/>
          <w:sz w:val="20"/>
          <w:szCs w:val="20"/>
        </w:rPr>
        <w:t>(2001) described ornamental fishes as a composite of attributes at different levels.</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Common attributes of the ornamental fishes were chosen as variables in order to compare indigenous and exotic fishes. Eight variables considered for the study were evolved based on the factor analysis, which had sorted out the factors that motivated ornamental fish purchase and further discussions with marketers and experts on ornamental fishes. The variables chosen included </w:t>
      </w:r>
      <w:proofErr w:type="spellStart"/>
      <w:r w:rsidRPr="002924F5">
        <w:rPr>
          <w:rFonts w:ascii="Times New Roman" w:hAnsi="Times New Roman" w:cs="Times New Roman"/>
          <w:sz w:val="20"/>
          <w:szCs w:val="20"/>
        </w:rPr>
        <w:t>colour</w:t>
      </w:r>
      <w:proofErr w:type="spellEnd"/>
      <w:r w:rsidRPr="002924F5">
        <w:rPr>
          <w:rFonts w:ascii="Times New Roman" w:hAnsi="Times New Roman" w:cs="Times New Roman"/>
          <w:sz w:val="20"/>
          <w:szCs w:val="20"/>
        </w:rPr>
        <w:t>, survival, attractiveness, status, availability in aquarium shop, awareness, suitability as aquarium fish and variety. Respondents were asked to rate each variable on a seven point Semantic rating scale bounded at each end by polar adjectives or phrases. Semantic differential scales are used widely to describe the set of beliefs that comprise a person's image of an organization or brand. The procedure is also insightful for comparing the images of competing brands, stores or services (</w:t>
      </w:r>
      <w:proofErr w:type="spellStart"/>
      <w:r w:rsidRPr="002924F5">
        <w:rPr>
          <w:rFonts w:ascii="Times New Roman" w:hAnsi="Times New Roman" w:cs="Times New Roman"/>
          <w:sz w:val="20"/>
          <w:szCs w:val="20"/>
        </w:rPr>
        <w:t>Aaker</w:t>
      </w:r>
      <w:proofErr w:type="spellEnd"/>
      <w:r w:rsidRPr="002924F5">
        <w:rPr>
          <w:rFonts w:ascii="Times New Roman" w:hAnsi="Times New Roman" w:cs="Times New Roman"/>
          <w:sz w:val="20"/>
          <w:szCs w:val="20"/>
        </w:rPr>
        <w:t xml:space="preserve"> </w:t>
      </w:r>
      <w:r w:rsidRPr="002924F5">
        <w:rPr>
          <w:rFonts w:ascii="Times New Roman" w:hAnsi="Times New Roman" w:cs="Times New Roman"/>
          <w:i/>
          <w:iCs/>
          <w:sz w:val="20"/>
          <w:szCs w:val="20"/>
        </w:rPr>
        <w:t xml:space="preserve">et al., </w:t>
      </w:r>
      <w:r w:rsidRPr="002924F5">
        <w:rPr>
          <w:rFonts w:ascii="Times New Roman" w:hAnsi="Times New Roman" w:cs="Times New Roman"/>
          <w:sz w:val="20"/>
          <w:szCs w:val="20"/>
        </w:rPr>
        <w:t>1997).</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Earlier studies on ornamental fish trade noted that the industry is fraught with several constraints. Sane (2005) listed the non availability of breeding stock, lack of scientific training on breeding techniques, feeding and health care, inadequate transport facilities and poor marketing strategies which affect the ornamental export from India. The study therefore aimed at identifying the major constraints faced by the marketers of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and the exporters of the metropolitan cities in indigenous ornamental fish marketing. An effort was made to understand the constraints faced by marketers of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and marketers of metropolitan cities separately. </w:t>
      </w:r>
    </w:p>
    <w:p w:rsidR="00E051D6" w:rsidRPr="002924F5" w:rsidRDefault="00E051D6" w:rsidP="000A01C5">
      <w:pPr>
        <w:spacing w:before="120" w:after="120" w:line="240" w:lineRule="auto"/>
        <w:ind w:firstLine="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Brichard</w:t>
      </w:r>
      <w:proofErr w:type="spellEnd"/>
      <w:r w:rsidRPr="002924F5">
        <w:rPr>
          <w:rFonts w:ascii="Times New Roman" w:hAnsi="Times New Roman" w:cs="Times New Roman"/>
          <w:sz w:val="20"/>
          <w:szCs w:val="20"/>
        </w:rPr>
        <w:t xml:space="preserve"> (1980) added that the richest fishing grounds and the most perfect collecting and conditioning facilities of ornamental fishes would be seriously hampered by inadequate air connection with the markets. In the ornamental fish trade where speed and safety are essential features, the lack of proper transportation to markets abroad, placed poor prospects on African countries in developing substantial exports of ornamental fishes. The two flights which carried the largest number of ornamental fish consignments from India were, </w:t>
      </w:r>
      <w:proofErr w:type="spellStart"/>
      <w:r w:rsidRPr="002924F5">
        <w:rPr>
          <w:rFonts w:ascii="Times New Roman" w:hAnsi="Times New Roman" w:cs="Times New Roman"/>
          <w:sz w:val="20"/>
          <w:szCs w:val="20"/>
        </w:rPr>
        <w:t>Luftansa</w:t>
      </w:r>
      <w:proofErr w:type="spellEnd"/>
      <w:r w:rsidRPr="002924F5">
        <w:rPr>
          <w:rFonts w:ascii="Times New Roman" w:hAnsi="Times New Roman" w:cs="Times New Roman"/>
          <w:sz w:val="20"/>
          <w:szCs w:val="20"/>
        </w:rPr>
        <w:t xml:space="preserve"> and Singapore airlines, rather than the Indian airlines or air India.</w:t>
      </w:r>
    </w:p>
    <w:p w:rsidR="00E051D6" w:rsidRPr="002924F5" w:rsidRDefault="00E051D6" w:rsidP="00041D21">
      <w:pPr>
        <w:spacing w:before="120" w:after="16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lastRenderedPageBreak/>
        <w:t xml:space="preserve">Lack of market information was an important aspect to be taken care of to improve the ornamental fish exports. According to </w:t>
      </w:r>
      <w:proofErr w:type="spellStart"/>
      <w:r w:rsidRPr="002924F5">
        <w:rPr>
          <w:rFonts w:ascii="Times New Roman" w:hAnsi="Times New Roman" w:cs="Times New Roman"/>
          <w:sz w:val="20"/>
          <w:szCs w:val="20"/>
        </w:rPr>
        <w:t>Rao</w:t>
      </w:r>
      <w:proofErr w:type="spellEnd"/>
      <w:r w:rsidRPr="002924F5">
        <w:rPr>
          <w:rFonts w:ascii="Times New Roman" w:hAnsi="Times New Roman" w:cs="Times New Roman"/>
          <w:sz w:val="20"/>
          <w:szCs w:val="20"/>
        </w:rPr>
        <w:t xml:space="preserve"> (2000), marketing information is the basic input for the </w:t>
      </w:r>
      <w:proofErr w:type="spellStart"/>
      <w:r w:rsidRPr="002924F5">
        <w:rPr>
          <w:rFonts w:ascii="Times New Roman" w:hAnsi="Times New Roman" w:cs="Times New Roman"/>
          <w:sz w:val="20"/>
          <w:szCs w:val="20"/>
        </w:rPr>
        <w:t>organisations</w:t>
      </w:r>
      <w:proofErr w:type="spellEnd"/>
      <w:r w:rsidRPr="002924F5">
        <w:rPr>
          <w:rFonts w:ascii="Times New Roman" w:hAnsi="Times New Roman" w:cs="Times New Roman"/>
          <w:sz w:val="20"/>
          <w:szCs w:val="20"/>
        </w:rPr>
        <w:t xml:space="preserve"> to become adaptable to changes in the external environment. He added that, marketing information relating to supply and demand positions in various traditional markets, changes in regulations, competitive positions and market expectations are required by the exporters to orient their </w:t>
      </w:r>
      <w:proofErr w:type="spellStart"/>
      <w:r w:rsidRPr="002924F5">
        <w:rPr>
          <w:rFonts w:ascii="Times New Roman" w:hAnsi="Times New Roman" w:cs="Times New Roman"/>
          <w:sz w:val="20"/>
          <w:szCs w:val="20"/>
        </w:rPr>
        <w:t>organisations</w:t>
      </w:r>
      <w:proofErr w:type="spellEnd"/>
      <w:r w:rsidRPr="002924F5">
        <w:rPr>
          <w:rFonts w:ascii="Times New Roman" w:hAnsi="Times New Roman" w:cs="Times New Roman"/>
          <w:sz w:val="20"/>
          <w:szCs w:val="20"/>
        </w:rPr>
        <w:t xml:space="preserve"> towards the requirements of the external environment. Olivier (2001) pointed out that, better communication is required between all parties involved in the trade which can then improve transparency, and ensure more general awareness of the problem in the sector and find ways to resolve them.</w:t>
      </w:r>
    </w:p>
    <w:p w:rsidR="00E051D6" w:rsidRPr="002924F5" w:rsidRDefault="00E051D6" w:rsidP="00041D21">
      <w:pPr>
        <w:spacing w:before="180" w:after="18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Language problem formed an important constraint for majority of the marketers from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Hence many established and experienced traders in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who had all facilities such as storage area, access to collectors experience and the willingness to expand their business had to restrain from taking up the export of indigenous ornamental fishes of </w:t>
      </w:r>
      <w:proofErr w:type="spellStart"/>
      <w:r w:rsidRPr="002924F5">
        <w:rPr>
          <w:rFonts w:ascii="Times New Roman" w:hAnsi="Times New Roman" w:cs="Times New Roman"/>
          <w:sz w:val="20"/>
          <w:szCs w:val="20"/>
        </w:rPr>
        <w:t>Tamilnadu</w:t>
      </w:r>
      <w:proofErr w:type="spellEnd"/>
      <w:r w:rsidRPr="002924F5">
        <w:rPr>
          <w:rFonts w:ascii="Times New Roman" w:hAnsi="Times New Roman" w:cs="Times New Roman"/>
          <w:sz w:val="20"/>
          <w:szCs w:val="20"/>
        </w:rPr>
        <w:t xml:space="preserve"> (Sane, </w:t>
      </w:r>
      <w:r w:rsidR="005364D1" w:rsidRPr="002924F5">
        <w:rPr>
          <w:rFonts w:ascii="Times New Roman" w:hAnsi="Times New Roman" w:cs="Times New Roman"/>
          <w:sz w:val="20"/>
          <w:szCs w:val="20"/>
        </w:rPr>
        <w:t>2005</w:t>
      </w:r>
      <w:r w:rsidRPr="002924F5">
        <w:rPr>
          <w:rFonts w:ascii="Times New Roman" w:hAnsi="Times New Roman" w:cs="Times New Roman"/>
          <w:sz w:val="20"/>
          <w:szCs w:val="20"/>
        </w:rPr>
        <w:t xml:space="preserve">). But in Chennai the aquarium fish dealers and sellers are in </w:t>
      </w:r>
      <w:proofErr w:type="spellStart"/>
      <w:r w:rsidRPr="002924F5">
        <w:rPr>
          <w:rFonts w:ascii="Times New Roman" w:hAnsi="Times New Roman" w:cs="Times New Roman"/>
          <w:sz w:val="20"/>
          <w:szCs w:val="20"/>
        </w:rPr>
        <w:t>Laxmipuram</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Vinayagapuram</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Ponniamman</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medu</w:t>
      </w:r>
      <w:proofErr w:type="spellEnd"/>
      <w:r w:rsidRPr="002924F5">
        <w:rPr>
          <w:rFonts w:ascii="Times New Roman" w:hAnsi="Times New Roman" w:cs="Times New Roman"/>
          <w:sz w:val="20"/>
          <w:szCs w:val="20"/>
        </w:rPr>
        <w:t xml:space="preserve">, Red hills in these areas nearly 1000 farms are there. Hatcheries are mainly found in </w:t>
      </w:r>
      <w:proofErr w:type="spellStart"/>
      <w:r w:rsidRPr="002924F5">
        <w:rPr>
          <w:rFonts w:ascii="Times New Roman" w:hAnsi="Times New Roman" w:cs="Times New Roman"/>
          <w:sz w:val="20"/>
          <w:szCs w:val="20"/>
        </w:rPr>
        <w:t>Ponneri</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Thenampet</w:t>
      </w:r>
      <w:proofErr w:type="spellEnd"/>
      <w:r w:rsidRPr="002924F5">
        <w:rPr>
          <w:rFonts w:ascii="Times New Roman" w:hAnsi="Times New Roman" w:cs="Times New Roman"/>
          <w:sz w:val="20"/>
          <w:szCs w:val="20"/>
        </w:rPr>
        <w:t xml:space="preserve">, </w:t>
      </w:r>
      <w:proofErr w:type="spellStart"/>
      <w:proofErr w:type="gramStart"/>
      <w:r w:rsidRPr="002924F5">
        <w:rPr>
          <w:rFonts w:ascii="Times New Roman" w:hAnsi="Times New Roman" w:cs="Times New Roman"/>
          <w:sz w:val="20"/>
          <w:szCs w:val="20"/>
        </w:rPr>
        <w:t>Uthukottai</w:t>
      </w:r>
      <w:proofErr w:type="spellEnd"/>
      <w:proofErr w:type="gramEnd"/>
      <w:r w:rsidRPr="002924F5">
        <w:rPr>
          <w:rFonts w:ascii="Times New Roman" w:hAnsi="Times New Roman" w:cs="Times New Roman"/>
          <w:sz w:val="20"/>
          <w:szCs w:val="20"/>
        </w:rPr>
        <w:t xml:space="preserve"> nearly rearing farms are there. Now farms are introduced in </w:t>
      </w:r>
      <w:proofErr w:type="spellStart"/>
      <w:r w:rsidRPr="002924F5">
        <w:rPr>
          <w:rFonts w:ascii="Times New Roman" w:hAnsi="Times New Roman" w:cs="Times New Roman"/>
          <w:sz w:val="20"/>
          <w:szCs w:val="20"/>
        </w:rPr>
        <w:t>Thambaram</w:t>
      </w:r>
      <w:proofErr w:type="spellEnd"/>
      <w:r w:rsidRPr="002924F5">
        <w:rPr>
          <w:rFonts w:ascii="Times New Roman" w:hAnsi="Times New Roman" w:cs="Times New Roman"/>
          <w:sz w:val="20"/>
          <w:szCs w:val="20"/>
        </w:rPr>
        <w:t xml:space="preserve">, Madurai and </w:t>
      </w:r>
      <w:proofErr w:type="spellStart"/>
      <w:r w:rsidRPr="002924F5">
        <w:rPr>
          <w:rFonts w:ascii="Times New Roman" w:hAnsi="Times New Roman" w:cs="Times New Roman"/>
          <w:sz w:val="20"/>
          <w:szCs w:val="20"/>
        </w:rPr>
        <w:t>Thanjur</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MPEDA</w:t>
      </w:r>
      <w:proofErr w:type="spellEnd"/>
      <w:r w:rsidRPr="002924F5">
        <w:rPr>
          <w:rFonts w:ascii="Times New Roman" w:hAnsi="Times New Roman" w:cs="Times New Roman"/>
          <w:sz w:val="20"/>
          <w:szCs w:val="20"/>
        </w:rPr>
        <w:t xml:space="preserve"> (The Marine Products Export Development Authority) is a central government scheme, it give donation </w:t>
      </w:r>
      <w:proofErr w:type="spellStart"/>
      <w:r w:rsidRPr="002924F5">
        <w:rPr>
          <w:rFonts w:ascii="Times New Roman" w:hAnsi="Times New Roman" w:cs="Times New Roman"/>
          <w:sz w:val="20"/>
          <w:szCs w:val="20"/>
        </w:rPr>
        <w:t>upto</w:t>
      </w:r>
      <w:proofErr w:type="spellEnd"/>
      <w:r w:rsidRPr="002924F5">
        <w:rPr>
          <w:rFonts w:ascii="Times New Roman" w:hAnsi="Times New Roman" w:cs="Times New Roman"/>
          <w:sz w:val="20"/>
          <w:szCs w:val="20"/>
        </w:rPr>
        <w:t xml:space="preserve"> 15 </w:t>
      </w:r>
      <w:proofErr w:type="spellStart"/>
      <w:r w:rsidRPr="002924F5">
        <w:rPr>
          <w:rFonts w:ascii="Times New Roman" w:hAnsi="Times New Roman" w:cs="Times New Roman"/>
          <w:sz w:val="20"/>
          <w:szCs w:val="20"/>
        </w:rPr>
        <w:t>lakhs</w:t>
      </w:r>
      <w:proofErr w:type="spellEnd"/>
      <w:r w:rsidRPr="002924F5">
        <w:rPr>
          <w:rFonts w:ascii="Times New Roman" w:hAnsi="Times New Roman" w:cs="Times New Roman"/>
          <w:sz w:val="20"/>
          <w:szCs w:val="20"/>
        </w:rPr>
        <w:t xml:space="preserve"> to the aquarium dealers and sellers.   </w:t>
      </w:r>
    </w:p>
    <w:p w:rsidR="00E051D6" w:rsidRPr="002924F5" w:rsidRDefault="00E051D6" w:rsidP="00041D21">
      <w:pPr>
        <w:spacing w:before="180" w:after="180" w:line="240" w:lineRule="auto"/>
        <w:ind w:firstLine="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Fossa</w:t>
      </w:r>
      <w:proofErr w:type="spellEnd"/>
      <w:r w:rsidRPr="002924F5">
        <w:rPr>
          <w:rFonts w:ascii="Times New Roman" w:hAnsi="Times New Roman" w:cs="Times New Roman"/>
          <w:sz w:val="20"/>
          <w:szCs w:val="20"/>
        </w:rPr>
        <w:t xml:space="preserve"> (2001) mentions that although the topic of genetically modified aquarium fish first made its appearance almost a decade ago, it has only been within the last couple of years that it has been begun causing a stir within the industry circle. Today genetically modified Zebra </w:t>
      </w:r>
      <w:proofErr w:type="spellStart"/>
      <w:r w:rsidRPr="002924F5">
        <w:rPr>
          <w:rFonts w:ascii="Times New Roman" w:hAnsi="Times New Roman" w:cs="Times New Roman"/>
          <w:sz w:val="20"/>
          <w:szCs w:val="20"/>
        </w:rPr>
        <w:t>danios</w:t>
      </w:r>
      <w:proofErr w:type="spellEnd"/>
      <w:r w:rsidRPr="002924F5">
        <w:rPr>
          <w:rFonts w:ascii="Times New Roman" w:hAnsi="Times New Roman" w:cs="Times New Roman"/>
          <w:sz w:val="20"/>
          <w:szCs w:val="20"/>
        </w:rPr>
        <w:t xml:space="preserve"> </w:t>
      </w:r>
      <w:r w:rsidRPr="002924F5">
        <w:rPr>
          <w:rFonts w:ascii="Times New Roman" w:hAnsi="Times New Roman" w:cs="Times New Roman"/>
          <w:i/>
          <w:iCs/>
          <w:sz w:val="20"/>
          <w:szCs w:val="20"/>
        </w:rPr>
        <w:t>(</w:t>
      </w:r>
      <w:proofErr w:type="spellStart"/>
      <w:r w:rsidRPr="002924F5">
        <w:rPr>
          <w:rFonts w:ascii="Times New Roman" w:hAnsi="Times New Roman" w:cs="Times New Roman"/>
          <w:i/>
          <w:iCs/>
          <w:sz w:val="20"/>
          <w:szCs w:val="20"/>
        </w:rPr>
        <w:t>Brachy</w:t>
      </w:r>
      <w:proofErr w:type="spellEnd"/>
      <w:r w:rsidRPr="002924F5">
        <w:rPr>
          <w:rFonts w:ascii="Times New Roman" w:hAnsi="Times New Roman" w:cs="Times New Roman"/>
          <w:i/>
          <w:iCs/>
          <w:sz w:val="20"/>
          <w:szCs w:val="20"/>
        </w:rPr>
        <w:t xml:space="preserve"> </w:t>
      </w:r>
      <w:proofErr w:type="spellStart"/>
      <w:r w:rsidRPr="002924F5">
        <w:rPr>
          <w:rFonts w:ascii="Times New Roman" w:hAnsi="Times New Roman" w:cs="Times New Roman"/>
          <w:i/>
          <w:iCs/>
          <w:sz w:val="20"/>
          <w:szCs w:val="20"/>
        </w:rPr>
        <w:t>danio</w:t>
      </w:r>
      <w:proofErr w:type="spellEnd"/>
      <w:r w:rsidRPr="002924F5">
        <w:rPr>
          <w:rFonts w:ascii="Times New Roman" w:hAnsi="Times New Roman" w:cs="Times New Roman"/>
          <w:i/>
          <w:iCs/>
          <w:sz w:val="20"/>
          <w:szCs w:val="20"/>
        </w:rPr>
        <w:t xml:space="preserve"> </w:t>
      </w:r>
      <w:proofErr w:type="spellStart"/>
      <w:r w:rsidRPr="002924F5">
        <w:rPr>
          <w:rFonts w:ascii="Times New Roman" w:hAnsi="Times New Roman" w:cs="Times New Roman"/>
          <w:i/>
          <w:iCs/>
          <w:sz w:val="20"/>
          <w:szCs w:val="20"/>
        </w:rPr>
        <w:t>rerio</w:t>
      </w:r>
      <w:proofErr w:type="spellEnd"/>
      <w:r w:rsidRPr="002924F5">
        <w:rPr>
          <w:rFonts w:ascii="Times New Roman" w:hAnsi="Times New Roman" w:cs="Times New Roman"/>
          <w:i/>
          <w:iCs/>
          <w:sz w:val="20"/>
          <w:szCs w:val="20"/>
        </w:rPr>
        <w:t xml:space="preserve">) </w:t>
      </w:r>
      <w:r w:rsidRPr="002924F5">
        <w:rPr>
          <w:rFonts w:ascii="Times New Roman" w:hAnsi="Times New Roman" w:cs="Times New Roman"/>
          <w:sz w:val="20"/>
          <w:szCs w:val="20"/>
        </w:rPr>
        <w:t xml:space="preserve">have hit the spot light. </w:t>
      </w:r>
    </w:p>
    <w:p w:rsidR="00E051D6" w:rsidRPr="002924F5" w:rsidRDefault="00E051D6" w:rsidP="00041D21">
      <w:pPr>
        <w:spacing w:before="180" w:after="18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Two genetically modified strains have been developed within the Department of Biological Science of the National University of Singapore. One a fluorescent green strain contains a gene (Green Fluorescent Protein or </w:t>
      </w:r>
      <w:proofErr w:type="spellStart"/>
      <w:r w:rsidRPr="002924F5">
        <w:rPr>
          <w:rFonts w:ascii="Times New Roman" w:hAnsi="Times New Roman" w:cs="Times New Roman"/>
          <w:sz w:val="20"/>
          <w:szCs w:val="20"/>
        </w:rPr>
        <w:t>GFP</w:t>
      </w:r>
      <w:proofErr w:type="spellEnd"/>
      <w:r w:rsidRPr="002924F5">
        <w:rPr>
          <w:rFonts w:ascii="Times New Roman" w:hAnsi="Times New Roman" w:cs="Times New Roman"/>
          <w:sz w:val="20"/>
          <w:szCs w:val="20"/>
        </w:rPr>
        <w:t xml:space="preserve">) from Jelly fish, </w:t>
      </w:r>
      <w:proofErr w:type="spellStart"/>
      <w:r w:rsidRPr="002924F5">
        <w:rPr>
          <w:rFonts w:ascii="Times New Roman" w:hAnsi="Times New Roman" w:cs="Times New Roman"/>
          <w:i/>
          <w:iCs/>
          <w:sz w:val="20"/>
          <w:szCs w:val="20"/>
        </w:rPr>
        <w:t>Aquorea</w:t>
      </w:r>
      <w:proofErr w:type="spellEnd"/>
      <w:r w:rsidRPr="002924F5">
        <w:rPr>
          <w:rFonts w:ascii="Times New Roman" w:hAnsi="Times New Roman" w:cs="Times New Roman"/>
          <w:i/>
          <w:iCs/>
          <w:sz w:val="20"/>
          <w:szCs w:val="20"/>
        </w:rPr>
        <w:t xml:space="preserve"> </w:t>
      </w:r>
      <w:proofErr w:type="spellStart"/>
      <w:r w:rsidRPr="002924F5">
        <w:rPr>
          <w:rFonts w:ascii="Times New Roman" w:hAnsi="Times New Roman" w:cs="Times New Roman"/>
          <w:i/>
          <w:iCs/>
          <w:sz w:val="20"/>
          <w:szCs w:val="20"/>
        </w:rPr>
        <w:t>victorea</w:t>
      </w:r>
      <w:proofErr w:type="spellEnd"/>
      <w:r w:rsidRPr="002924F5">
        <w:rPr>
          <w:rFonts w:ascii="Times New Roman" w:hAnsi="Times New Roman" w:cs="Times New Roman"/>
          <w:i/>
          <w:iCs/>
          <w:sz w:val="20"/>
          <w:szCs w:val="20"/>
        </w:rPr>
        <w:t xml:space="preserve">, </w:t>
      </w:r>
      <w:r w:rsidRPr="002924F5">
        <w:rPr>
          <w:rFonts w:ascii="Times New Roman" w:hAnsi="Times New Roman" w:cs="Times New Roman"/>
          <w:sz w:val="20"/>
          <w:szCs w:val="20"/>
        </w:rPr>
        <w:t xml:space="preserve">while a fluorescent red or pink </w:t>
      </w:r>
      <w:proofErr w:type="spellStart"/>
      <w:r w:rsidRPr="002924F5">
        <w:rPr>
          <w:rFonts w:ascii="Times New Roman" w:hAnsi="Times New Roman" w:cs="Times New Roman"/>
          <w:sz w:val="20"/>
          <w:szCs w:val="20"/>
        </w:rPr>
        <w:t>stain</w:t>
      </w:r>
      <w:proofErr w:type="spellEnd"/>
      <w:r w:rsidRPr="002924F5">
        <w:rPr>
          <w:rFonts w:ascii="Times New Roman" w:hAnsi="Times New Roman" w:cs="Times New Roman"/>
          <w:sz w:val="20"/>
          <w:szCs w:val="20"/>
        </w:rPr>
        <w:t xml:space="preserve">, contains a gene (Red fluorescent protein or RFP) for Sea anemone species, </w:t>
      </w:r>
      <w:proofErr w:type="spellStart"/>
      <w:r w:rsidRPr="00C9362D">
        <w:rPr>
          <w:rFonts w:ascii="Times New Roman" w:hAnsi="Times New Roman" w:cs="Times New Roman"/>
          <w:i/>
          <w:sz w:val="20"/>
          <w:szCs w:val="20"/>
        </w:rPr>
        <w:t>Discosoma</w:t>
      </w:r>
      <w:proofErr w:type="spellEnd"/>
      <w:r w:rsidRPr="002924F5">
        <w:rPr>
          <w:rFonts w:ascii="Times New Roman" w:hAnsi="Times New Roman" w:cs="Times New Roman"/>
          <w:sz w:val="20"/>
          <w:szCs w:val="20"/>
        </w:rPr>
        <w:t xml:space="preserve"> </w:t>
      </w:r>
      <w:r w:rsidR="00C9362D">
        <w:rPr>
          <w:rFonts w:ascii="Times New Roman" w:hAnsi="Times New Roman" w:cs="Times New Roman"/>
          <w:sz w:val="20"/>
          <w:szCs w:val="20"/>
        </w:rPr>
        <w:t>s</w:t>
      </w:r>
      <w:r w:rsidRPr="002924F5">
        <w:rPr>
          <w:rFonts w:ascii="Times New Roman" w:hAnsi="Times New Roman" w:cs="Times New Roman"/>
          <w:sz w:val="20"/>
          <w:szCs w:val="20"/>
        </w:rPr>
        <w:t xml:space="preserve">p. Jonathan </w:t>
      </w:r>
      <w:r w:rsidRPr="002924F5">
        <w:rPr>
          <w:rFonts w:ascii="Times New Roman" w:hAnsi="Times New Roman" w:cs="Times New Roman"/>
          <w:i/>
          <w:sz w:val="20"/>
          <w:szCs w:val="20"/>
        </w:rPr>
        <w:t xml:space="preserve">et al., </w:t>
      </w:r>
      <w:r w:rsidR="00A604E7" w:rsidRPr="002924F5">
        <w:rPr>
          <w:rFonts w:ascii="Times New Roman" w:hAnsi="Times New Roman" w:cs="Times New Roman"/>
          <w:sz w:val="20"/>
          <w:szCs w:val="20"/>
        </w:rPr>
        <w:t>(</w:t>
      </w:r>
      <w:r w:rsidRPr="002924F5">
        <w:rPr>
          <w:rFonts w:ascii="Times New Roman" w:hAnsi="Times New Roman" w:cs="Times New Roman"/>
          <w:sz w:val="20"/>
          <w:szCs w:val="20"/>
        </w:rPr>
        <w:t>2005</w:t>
      </w:r>
      <w:r w:rsidR="00A604E7" w:rsidRPr="002924F5">
        <w:rPr>
          <w:rFonts w:ascii="Times New Roman" w:hAnsi="Times New Roman" w:cs="Times New Roman"/>
          <w:sz w:val="20"/>
          <w:szCs w:val="20"/>
        </w:rPr>
        <w:t>)</w:t>
      </w:r>
      <w:r w:rsidRPr="002924F5">
        <w:rPr>
          <w:rFonts w:ascii="Times New Roman" w:hAnsi="Times New Roman" w:cs="Times New Roman"/>
          <w:sz w:val="20"/>
          <w:szCs w:val="20"/>
        </w:rPr>
        <w:t xml:space="preserve"> adds that, in Taiwan, fluorescent greenish yellow </w:t>
      </w:r>
      <w:proofErr w:type="spellStart"/>
      <w:r w:rsidRPr="002924F5">
        <w:rPr>
          <w:rFonts w:ascii="Times New Roman" w:hAnsi="Times New Roman" w:cs="Times New Roman"/>
          <w:sz w:val="20"/>
          <w:szCs w:val="20"/>
        </w:rPr>
        <w:t>Medakas</w:t>
      </w:r>
      <w:proofErr w:type="spellEnd"/>
      <w:r w:rsidRPr="002924F5">
        <w:rPr>
          <w:rFonts w:ascii="Times New Roman" w:hAnsi="Times New Roman" w:cs="Times New Roman"/>
          <w:sz w:val="20"/>
          <w:szCs w:val="20"/>
        </w:rPr>
        <w:t xml:space="preserve"> </w:t>
      </w:r>
      <w:r w:rsidR="00C9362D" w:rsidRPr="00C9362D">
        <w:rPr>
          <w:rFonts w:ascii="Times New Roman" w:hAnsi="Times New Roman" w:cs="Times New Roman"/>
          <w:iCs/>
          <w:sz w:val="20"/>
          <w:szCs w:val="20"/>
        </w:rPr>
        <w:t>(</w:t>
      </w:r>
      <w:proofErr w:type="spellStart"/>
      <w:r w:rsidRPr="002924F5">
        <w:rPr>
          <w:rFonts w:ascii="Times New Roman" w:hAnsi="Times New Roman" w:cs="Times New Roman"/>
          <w:i/>
          <w:iCs/>
          <w:sz w:val="20"/>
          <w:szCs w:val="20"/>
        </w:rPr>
        <w:t>Oryzias</w:t>
      </w:r>
      <w:proofErr w:type="spellEnd"/>
      <w:r w:rsidRPr="002924F5">
        <w:rPr>
          <w:rFonts w:ascii="Times New Roman" w:hAnsi="Times New Roman" w:cs="Times New Roman"/>
          <w:i/>
          <w:iCs/>
          <w:sz w:val="20"/>
          <w:szCs w:val="20"/>
        </w:rPr>
        <w:t xml:space="preserve"> </w:t>
      </w:r>
      <w:proofErr w:type="spellStart"/>
      <w:r w:rsidRPr="002924F5">
        <w:rPr>
          <w:rFonts w:ascii="Times New Roman" w:hAnsi="Times New Roman" w:cs="Times New Roman"/>
          <w:i/>
          <w:iCs/>
          <w:sz w:val="20"/>
          <w:szCs w:val="20"/>
        </w:rPr>
        <w:t>latipes</w:t>
      </w:r>
      <w:proofErr w:type="spellEnd"/>
      <w:r w:rsidRPr="00C9362D">
        <w:rPr>
          <w:rFonts w:ascii="Times New Roman" w:hAnsi="Times New Roman" w:cs="Times New Roman"/>
          <w:iCs/>
          <w:sz w:val="20"/>
          <w:szCs w:val="20"/>
        </w:rPr>
        <w:t>)</w:t>
      </w:r>
      <w:r w:rsidRPr="002924F5">
        <w:rPr>
          <w:rFonts w:ascii="Times New Roman" w:hAnsi="Times New Roman" w:cs="Times New Roman"/>
          <w:i/>
          <w:iCs/>
          <w:sz w:val="20"/>
          <w:szCs w:val="20"/>
        </w:rPr>
        <w:t xml:space="preserve"> </w:t>
      </w:r>
      <w:r w:rsidRPr="002924F5">
        <w:rPr>
          <w:rFonts w:ascii="Times New Roman" w:hAnsi="Times New Roman" w:cs="Times New Roman"/>
          <w:sz w:val="20"/>
          <w:szCs w:val="20"/>
        </w:rPr>
        <w:t xml:space="preserve">will be ready for their launch in the international aquatic sector. Gong </w:t>
      </w:r>
      <w:r w:rsidR="008C5708" w:rsidRPr="008C5708">
        <w:rPr>
          <w:rFonts w:ascii="Times New Roman" w:hAnsi="Times New Roman" w:cs="Times New Roman"/>
          <w:i/>
          <w:sz w:val="20"/>
          <w:szCs w:val="20"/>
        </w:rPr>
        <w:t>et al</w:t>
      </w:r>
      <w:r w:rsidR="008C5708">
        <w:rPr>
          <w:rFonts w:ascii="Times New Roman" w:hAnsi="Times New Roman" w:cs="Times New Roman"/>
          <w:sz w:val="20"/>
          <w:szCs w:val="20"/>
        </w:rPr>
        <w:t xml:space="preserve">. </w:t>
      </w:r>
      <w:r w:rsidRPr="002924F5">
        <w:rPr>
          <w:rFonts w:ascii="Times New Roman" w:hAnsi="Times New Roman" w:cs="Times New Roman"/>
          <w:sz w:val="20"/>
          <w:szCs w:val="20"/>
        </w:rPr>
        <w:t>(2001) attempted to use the transgenic technology to develop novel varieties of ornamental fish by transferring a jellyfish green fluorescent protein (</w:t>
      </w:r>
      <w:proofErr w:type="spellStart"/>
      <w:r w:rsidRPr="002924F5">
        <w:rPr>
          <w:rFonts w:ascii="Times New Roman" w:hAnsi="Times New Roman" w:cs="Times New Roman"/>
          <w:sz w:val="20"/>
          <w:szCs w:val="20"/>
        </w:rPr>
        <w:t>GFP</w:t>
      </w:r>
      <w:proofErr w:type="spellEnd"/>
      <w:r w:rsidRPr="002924F5">
        <w:rPr>
          <w:rFonts w:ascii="Times New Roman" w:hAnsi="Times New Roman" w:cs="Times New Roman"/>
          <w:sz w:val="20"/>
          <w:szCs w:val="20"/>
        </w:rPr>
        <w:t xml:space="preserve">) gene by using the </w:t>
      </w:r>
      <w:proofErr w:type="spellStart"/>
      <w:r w:rsidRPr="002924F5">
        <w:rPr>
          <w:rFonts w:ascii="Times New Roman" w:hAnsi="Times New Roman" w:cs="Times New Roman"/>
          <w:sz w:val="20"/>
          <w:szCs w:val="20"/>
        </w:rPr>
        <w:t>zebrafish</w:t>
      </w:r>
      <w:proofErr w:type="spellEnd"/>
      <w:r w:rsidRPr="002924F5">
        <w:rPr>
          <w:rFonts w:ascii="Times New Roman" w:hAnsi="Times New Roman" w:cs="Times New Roman"/>
          <w:sz w:val="20"/>
          <w:szCs w:val="20"/>
        </w:rPr>
        <w:t xml:space="preserve"> </w:t>
      </w:r>
      <w:r w:rsidRPr="00041D21">
        <w:rPr>
          <w:rFonts w:ascii="Times New Roman" w:hAnsi="Times New Roman" w:cs="Times New Roman"/>
          <w:iCs/>
          <w:sz w:val="20"/>
          <w:szCs w:val="20"/>
        </w:rPr>
        <w:t>(</w:t>
      </w:r>
      <w:proofErr w:type="spellStart"/>
      <w:r w:rsidRPr="002924F5">
        <w:rPr>
          <w:rFonts w:ascii="Times New Roman" w:hAnsi="Times New Roman" w:cs="Times New Roman"/>
          <w:i/>
          <w:iCs/>
          <w:sz w:val="20"/>
          <w:szCs w:val="20"/>
        </w:rPr>
        <w:t>Danio</w:t>
      </w:r>
      <w:proofErr w:type="spellEnd"/>
      <w:r w:rsidRPr="002924F5">
        <w:rPr>
          <w:rFonts w:ascii="Times New Roman" w:hAnsi="Times New Roman" w:cs="Times New Roman"/>
          <w:i/>
          <w:iCs/>
          <w:sz w:val="20"/>
          <w:szCs w:val="20"/>
        </w:rPr>
        <w:t xml:space="preserve"> </w:t>
      </w:r>
      <w:proofErr w:type="spellStart"/>
      <w:r w:rsidRPr="002924F5">
        <w:rPr>
          <w:rFonts w:ascii="Times New Roman" w:hAnsi="Times New Roman" w:cs="Times New Roman"/>
          <w:i/>
          <w:iCs/>
          <w:sz w:val="20"/>
          <w:szCs w:val="20"/>
        </w:rPr>
        <w:t>rerio</w:t>
      </w:r>
      <w:proofErr w:type="spellEnd"/>
      <w:r w:rsidRPr="00041D21">
        <w:rPr>
          <w:rFonts w:ascii="Times New Roman" w:hAnsi="Times New Roman" w:cs="Times New Roman"/>
          <w:iCs/>
          <w:sz w:val="20"/>
          <w:szCs w:val="20"/>
        </w:rPr>
        <w:t>)</w:t>
      </w:r>
      <w:r w:rsidRPr="002924F5">
        <w:rPr>
          <w:rFonts w:ascii="Times New Roman" w:hAnsi="Times New Roman" w:cs="Times New Roman"/>
          <w:i/>
          <w:iCs/>
          <w:sz w:val="20"/>
          <w:szCs w:val="20"/>
        </w:rPr>
        <w:t xml:space="preserve"> </w:t>
      </w:r>
      <w:r w:rsidRPr="002924F5">
        <w:rPr>
          <w:rFonts w:ascii="Times New Roman" w:hAnsi="Times New Roman" w:cs="Times New Roman"/>
          <w:sz w:val="20"/>
          <w:szCs w:val="20"/>
        </w:rPr>
        <w:t xml:space="preserve">as a research model. </w:t>
      </w:r>
      <w:r w:rsidR="002629F7" w:rsidRPr="002924F5">
        <w:rPr>
          <w:rFonts w:ascii="Times New Roman" w:hAnsi="Times New Roman" w:cs="Times New Roman"/>
          <w:sz w:val="20"/>
          <w:szCs w:val="20"/>
        </w:rPr>
        <w:t>Dawes</w:t>
      </w:r>
      <w:r w:rsidR="002629F7">
        <w:rPr>
          <w:rFonts w:ascii="Times New Roman" w:hAnsi="Times New Roman"/>
          <w:sz w:val="20"/>
          <w:szCs w:val="20"/>
        </w:rPr>
        <w:t xml:space="preserve"> </w:t>
      </w:r>
      <w:r w:rsidR="002629F7">
        <w:rPr>
          <w:rFonts w:ascii="Times New Roman" w:hAnsi="Times New Roman"/>
          <w:i/>
          <w:sz w:val="20"/>
          <w:szCs w:val="20"/>
        </w:rPr>
        <w:t>et al.</w:t>
      </w:r>
      <w:r w:rsidR="002629F7" w:rsidRPr="002924F5">
        <w:rPr>
          <w:rFonts w:ascii="Times New Roman" w:hAnsi="Times New Roman" w:cs="Times New Roman"/>
          <w:sz w:val="20"/>
          <w:szCs w:val="20"/>
        </w:rPr>
        <w:t xml:space="preserve"> </w:t>
      </w:r>
      <w:r w:rsidRPr="002924F5">
        <w:rPr>
          <w:rFonts w:ascii="Times New Roman" w:hAnsi="Times New Roman" w:cs="Times New Roman"/>
          <w:sz w:val="20"/>
          <w:szCs w:val="20"/>
        </w:rPr>
        <w:t>(2000) raises concern of the subject of alien invasive species that has been gaining momentum stated it as one of the hot issues in the new millennium.</w:t>
      </w:r>
    </w:p>
    <w:p w:rsidR="00041D21" w:rsidRDefault="00793FDC" w:rsidP="00041D21">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The </w:t>
      </w:r>
      <w:proofErr w:type="spellStart"/>
      <w:r w:rsidRPr="002924F5">
        <w:rPr>
          <w:rFonts w:ascii="Times New Roman" w:hAnsi="Times New Roman" w:cs="Times New Roman"/>
          <w:sz w:val="20"/>
          <w:szCs w:val="20"/>
        </w:rPr>
        <w:t>FAO</w:t>
      </w:r>
      <w:proofErr w:type="spellEnd"/>
      <w:r w:rsidRPr="002924F5">
        <w:rPr>
          <w:rFonts w:ascii="Times New Roman" w:hAnsi="Times New Roman" w:cs="Times New Roman"/>
          <w:sz w:val="20"/>
          <w:szCs w:val="20"/>
        </w:rPr>
        <w:t xml:space="preserve"> code of conduct also adopts the principle </w:t>
      </w:r>
      <w:proofErr w:type="spellStart"/>
      <w:r w:rsidRPr="002924F5">
        <w:rPr>
          <w:rFonts w:ascii="Times New Roman" w:hAnsi="Times New Roman" w:cs="Times New Roman"/>
          <w:sz w:val="20"/>
          <w:szCs w:val="20"/>
        </w:rPr>
        <w:t>thatinternational</w:t>
      </w:r>
      <w:proofErr w:type="spellEnd"/>
      <w:r w:rsidRPr="002924F5">
        <w:rPr>
          <w:rFonts w:ascii="Times New Roman" w:hAnsi="Times New Roman" w:cs="Times New Roman"/>
          <w:sz w:val="20"/>
          <w:szCs w:val="20"/>
        </w:rPr>
        <w:t xml:space="preserve"> trade in fish and fishery products should </w:t>
      </w:r>
      <w:proofErr w:type="gramStart"/>
      <w:r w:rsidRPr="002924F5">
        <w:rPr>
          <w:rFonts w:ascii="Times New Roman" w:hAnsi="Times New Roman" w:cs="Times New Roman"/>
          <w:sz w:val="20"/>
          <w:szCs w:val="20"/>
        </w:rPr>
        <w:t xml:space="preserve">be </w:t>
      </w:r>
      <w:r w:rsidR="00041D21">
        <w:rPr>
          <w:rFonts w:ascii="Times New Roman" w:hAnsi="Times New Roman" w:cs="Times New Roman"/>
          <w:sz w:val="20"/>
          <w:szCs w:val="20"/>
        </w:rPr>
        <w:t xml:space="preserve"> </w:t>
      </w:r>
      <w:r w:rsidRPr="002924F5">
        <w:rPr>
          <w:rFonts w:ascii="Times New Roman" w:hAnsi="Times New Roman" w:cs="Times New Roman"/>
          <w:sz w:val="20"/>
          <w:szCs w:val="20"/>
        </w:rPr>
        <w:t>conducted</w:t>
      </w:r>
      <w:proofErr w:type="gramEnd"/>
      <w:r w:rsidRPr="002924F5">
        <w:rPr>
          <w:rFonts w:ascii="Times New Roman" w:hAnsi="Times New Roman" w:cs="Times New Roman"/>
          <w:sz w:val="20"/>
          <w:szCs w:val="20"/>
        </w:rPr>
        <w:t xml:space="preserve"> </w:t>
      </w:r>
      <w:r w:rsidR="00041D21">
        <w:rPr>
          <w:rFonts w:ascii="Times New Roman" w:hAnsi="Times New Roman" w:cs="Times New Roman"/>
          <w:sz w:val="20"/>
          <w:szCs w:val="20"/>
        </w:rPr>
        <w:t xml:space="preserve"> </w:t>
      </w:r>
      <w:r w:rsidRPr="002924F5">
        <w:rPr>
          <w:rFonts w:ascii="Times New Roman" w:hAnsi="Times New Roman" w:cs="Times New Roman"/>
          <w:sz w:val="20"/>
          <w:szCs w:val="20"/>
        </w:rPr>
        <w:t>in</w:t>
      </w:r>
      <w:r w:rsidR="00041D21">
        <w:rPr>
          <w:rFonts w:ascii="Times New Roman" w:hAnsi="Times New Roman" w:cs="Times New Roman"/>
          <w:sz w:val="20"/>
          <w:szCs w:val="20"/>
        </w:rPr>
        <w:t xml:space="preserve"> </w:t>
      </w:r>
      <w:r w:rsidRPr="002924F5">
        <w:rPr>
          <w:rFonts w:ascii="Times New Roman" w:hAnsi="Times New Roman" w:cs="Times New Roman"/>
          <w:sz w:val="20"/>
          <w:szCs w:val="20"/>
        </w:rPr>
        <w:t xml:space="preserve"> </w:t>
      </w:r>
      <w:r w:rsidR="00041D21">
        <w:rPr>
          <w:rFonts w:ascii="Times New Roman" w:hAnsi="Times New Roman" w:cs="Times New Roman"/>
          <w:sz w:val="20"/>
          <w:szCs w:val="20"/>
        </w:rPr>
        <w:t xml:space="preserve"> </w:t>
      </w:r>
      <w:r w:rsidRPr="002924F5">
        <w:rPr>
          <w:rFonts w:ascii="Times New Roman" w:hAnsi="Times New Roman" w:cs="Times New Roman"/>
          <w:sz w:val="20"/>
          <w:szCs w:val="20"/>
        </w:rPr>
        <w:t xml:space="preserve">accordance </w:t>
      </w:r>
      <w:r w:rsidR="00041D21">
        <w:rPr>
          <w:rFonts w:ascii="Times New Roman" w:hAnsi="Times New Roman" w:cs="Times New Roman"/>
          <w:sz w:val="20"/>
          <w:szCs w:val="20"/>
        </w:rPr>
        <w:t xml:space="preserve"> </w:t>
      </w:r>
      <w:r w:rsidRPr="002924F5">
        <w:rPr>
          <w:rFonts w:ascii="Times New Roman" w:hAnsi="Times New Roman" w:cs="Times New Roman"/>
          <w:sz w:val="20"/>
          <w:szCs w:val="20"/>
        </w:rPr>
        <w:t xml:space="preserve">with </w:t>
      </w:r>
      <w:r w:rsidR="00041D21">
        <w:rPr>
          <w:rFonts w:ascii="Times New Roman" w:hAnsi="Times New Roman" w:cs="Times New Roman"/>
          <w:sz w:val="20"/>
          <w:szCs w:val="20"/>
        </w:rPr>
        <w:t xml:space="preserve"> </w:t>
      </w:r>
      <w:r w:rsidRPr="002924F5">
        <w:rPr>
          <w:rFonts w:ascii="Times New Roman" w:hAnsi="Times New Roman" w:cs="Times New Roman"/>
          <w:sz w:val="20"/>
          <w:szCs w:val="20"/>
        </w:rPr>
        <w:t xml:space="preserve">principles, </w:t>
      </w:r>
      <w:r w:rsidR="00041D21">
        <w:rPr>
          <w:rFonts w:ascii="Times New Roman" w:hAnsi="Times New Roman" w:cs="Times New Roman"/>
          <w:sz w:val="20"/>
          <w:szCs w:val="20"/>
        </w:rPr>
        <w:t xml:space="preserve"> </w:t>
      </w:r>
      <w:r w:rsidRPr="002924F5">
        <w:rPr>
          <w:rFonts w:ascii="Times New Roman" w:hAnsi="Times New Roman" w:cs="Times New Roman"/>
          <w:sz w:val="20"/>
          <w:szCs w:val="20"/>
        </w:rPr>
        <w:t>rights</w:t>
      </w:r>
      <w:r w:rsidR="00041D21">
        <w:rPr>
          <w:rFonts w:ascii="Times New Roman" w:hAnsi="Times New Roman" w:cs="Times New Roman"/>
          <w:sz w:val="20"/>
          <w:szCs w:val="20"/>
        </w:rPr>
        <w:t xml:space="preserve"> </w:t>
      </w:r>
      <w:r w:rsidRPr="002924F5">
        <w:rPr>
          <w:rFonts w:ascii="Times New Roman" w:hAnsi="Times New Roman" w:cs="Times New Roman"/>
          <w:sz w:val="20"/>
          <w:szCs w:val="20"/>
        </w:rPr>
        <w:t xml:space="preserve"> and </w:t>
      </w:r>
    </w:p>
    <w:p w:rsidR="00793FDC" w:rsidRPr="002924F5" w:rsidRDefault="00793FDC" w:rsidP="00041D21">
      <w:pPr>
        <w:spacing w:before="120" w:after="120" w:line="240" w:lineRule="auto"/>
        <w:jc w:val="both"/>
        <w:rPr>
          <w:rFonts w:ascii="Times New Roman" w:hAnsi="Times New Roman" w:cs="Times New Roman"/>
          <w:sz w:val="20"/>
          <w:szCs w:val="20"/>
        </w:rPr>
      </w:pPr>
      <w:proofErr w:type="gramStart"/>
      <w:r w:rsidRPr="002924F5">
        <w:rPr>
          <w:rFonts w:ascii="Times New Roman" w:hAnsi="Times New Roman" w:cs="Times New Roman"/>
          <w:sz w:val="20"/>
          <w:szCs w:val="20"/>
        </w:rPr>
        <w:lastRenderedPageBreak/>
        <w:t>obligations</w:t>
      </w:r>
      <w:proofErr w:type="gramEnd"/>
      <w:r w:rsidRPr="002924F5">
        <w:rPr>
          <w:rFonts w:ascii="Times New Roman" w:hAnsi="Times New Roman" w:cs="Times New Roman"/>
          <w:sz w:val="20"/>
          <w:szCs w:val="20"/>
        </w:rPr>
        <w:t xml:space="preserve"> as per international agreements. Several nations have become cautious of Trans boundary introductions in their concern to protect the native fauna and also to avoid the entry of exotic pathogens. India is also a signatory to a range of trade related agreements under </w:t>
      </w:r>
      <w:proofErr w:type="spellStart"/>
      <w:r w:rsidRPr="002924F5">
        <w:rPr>
          <w:rFonts w:ascii="Times New Roman" w:hAnsi="Times New Roman" w:cs="Times New Roman"/>
          <w:iCs/>
          <w:sz w:val="20"/>
          <w:szCs w:val="20"/>
        </w:rPr>
        <w:t>WRO</w:t>
      </w:r>
      <w:proofErr w:type="spellEnd"/>
      <w:r w:rsidRPr="002924F5">
        <w:rPr>
          <w:rFonts w:ascii="Times New Roman" w:hAnsi="Times New Roman" w:cs="Times New Roman"/>
          <w:i/>
          <w:iCs/>
          <w:sz w:val="20"/>
          <w:szCs w:val="20"/>
        </w:rPr>
        <w:t xml:space="preserve">. </w:t>
      </w:r>
      <w:r w:rsidRPr="002924F5">
        <w:rPr>
          <w:rFonts w:ascii="Times New Roman" w:hAnsi="Times New Roman" w:cs="Times New Roman"/>
          <w:sz w:val="20"/>
          <w:szCs w:val="20"/>
        </w:rPr>
        <w:t xml:space="preserve">One of the important agreements under </w:t>
      </w:r>
      <w:proofErr w:type="spellStart"/>
      <w:r w:rsidRPr="002924F5">
        <w:rPr>
          <w:rFonts w:ascii="Times New Roman" w:hAnsi="Times New Roman" w:cs="Times New Roman"/>
          <w:i/>
          <w:iCs/>
          <w:sz w:val="20"/>
          <w:szCs w:val="20"/>
        </w:rPr>
        <w:t>wro</w:t>
      </w:r>
      <w:proofErr w:type="spellEnd"/>
      <w:r w:rsidRPr="002924F5">
        <w:rPr>
          <w:rFonts w:ascii="Times New Roman" w:hAnsi="Times New Roman" w:cs="Times New Roman"/>
          <w:i/>
          <w:iCs/>
          <w:sz w:val="20"/>
          <w:szCs w:val="20"/>
        </w:rPr>
        <w:t xml:space="preserve"> </w:t>
      </w:r>
      <w:r w:rsidRPr="002924F5">
        <w:rPr>
          <w:rFonts w:ascii="Times New Roman" w:hAnsi="Times New Roman" w:cs="Times New Roman"/>
          <w:sz w:val="20"/>
          <w:szCs w:val="20"/>
        </w:rPr>
        <w:t xml:space="preserve">is, application of sanitary and </w:t>
      </w:r>
      <w:proofErr w:type="spellStart"/>
      <w:r w:rsidRPr="002924F5">
        <w:rPr>
          <w:rFonts w:ascii="Times New Roman" w:hAnsi="Times New Roman" w:cs="Times New Roman"/>
          <w:sz w:val="20"/>
          <w:szCs w:val="20"/>
        </w:rPr>
        <w:t>phyto</w:t>
      </w:r>
      <w:proofErr w:type="spellEnd"/>
      <w:r w:rsidRPr="002924F5">
        <w:rPr>
          <w:rFonts w:ascii="Times New Roman" w:hAnsi="Times New Roman" w:cs="Times New Roman"/>
          <w:sz w:val="20"/>
          <w:szCs w:val="20"/>
        </w:rPr>
        <w:t xml:space="preserve"> sanitary (</w:t>
      </w:r>
      <w:proofErr w:type="spellStart"/>
      <w:r w:rsidRPr="002924F5">
        <w:rPr>
          <w:rFonts w:ascii="Times New Roman" w:hAnsi="Times New Roman" w:cs="Times New Roman"/>
          <w:sz w:val="20"/>
          <w:szCs w:val="20"/>
        </w:rPr>
        <w:t>SPS</w:t>
      </w:r>
      <w:proofErr w:type="spellEnd"/>
      <w:r w:rsidRPr="002924F5">
        <w:rPr>
          <w:rFonts w:ascii="Times New Roman" w:hAnsi="Times New Roman" w:cs="Times New Roman"/>
          <w:sz w:val="20"/>
          <w:szCs w:val="20"/>
        </w:rPr>
        <w:t xml:space="preserve">) measures. </w:t>
      </w:r>
      <w:proofErr w:type="spellStart"/>
      <w:r w:rsidRPr="002924F5">
        <w:rPr>
          <w:rFonts w:ascii="Times New Roman" w:hAnsi="Times New Roman" w:cs="Times New Roman"/>
          <w:sz w:val="20"/>
          <w:szCs w:val="20"/>
        </w:rPr>
        <w:t>SPS</w:t>
      </w:r>
      <w:proofErr w:type="spellEnd"/>
      <w:r w:rsidRPr="002924F5">
        <w:rPr>
          <w:rFonts w:ascii="Times New Roman" w:hAnsi="Times New Roman" w:cs="Times New Roman"/>
          <w:sz w:val="20"/>
          <w:szCs w:val="20"/>
        </w:rPr>
        <w:t xml:space="preserve"> specifies that measures should be applied only to the extent necessary to protect human, animal and plant life or health.</w:t>
      </w:r>
    </w:p>
    <w:p w:rsidR="00793FDC" w:rsidRPr="002924F5" w:rsidRDefault="00793FDC" w:rsidP="000A01C5">
      <w:pPr>
        <w:spacing w:before="120" w:after="120" w:line="240" w:lineRule="auto"/>
        <w:ind w:firstLine="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SPS</w:t>
      </w:r>
      <w:proofErr w:type="spellEnd"/>
      <w:r w:rsidRPr="002924F5">
        <w:rPr>
          <w:rFonts w:ascii="Times New Roman" w:hAnsi="Times New Roman" w:cs="Times New Roman"/>
          <w:sz w:val="20"/>
          <w:szCs w:val="20"/>
        </w:rPr>
        <w:t xml:space="preserve"> agreement uses the standards, guidelines and recommendations developed by Office International Des Epizootics (</w:t>
      </w:r>
      <w:proofErr w:type="spellStart"/>
      <w:r w:rsidRPr="002924F5">
        <w:rPr>
          <w:rFonts w:ascii="Times New Roman" w:hAnsi="Times New Roman" w:cs="Times New Roman"/>
          <w:sz w:val="20"/>
          <w:szCs w:val="20"/>
        </w:rPr>
        <w:t>OIE</w:t>
      </w:r>
      <w:proofErr w:type="spellEnd"/>
      <w:r w:rsidRPr="002924F5">
        <w:rPr>
          <w:rFonts w:ascii="Times New Roman" w:hAnsi="Times New Roman" w:cs="Times New Roman"/>
          <w:sz w:val="20"/>
          <w:szCs w:val="20"/>
        </w:rPr>
        <w:t xml:space="preserve">) for animal health and </w:t>
      </w:r>
      <w:proofErr w:type="spellStart"/>
      <w:r w:rsidRPr="002924F5">
        <w:rPr>
          <w:rFonts w:ascii="Times New Roman" w:hAnsi="Times New Roman" w:cs="Times New Roman"/>
          <w:sz w:val="20"/>
          <w:szCs w:val="20"/>
        </w:rPr>
        <w:t>zoonoses</w:t>
      </w:r>
      <w:proofErr w:type="spellEnd"/>
      <w:r w:rsidRPr="002924F5">
        <w:rPr>
          <w:rFonts w:ascii="Times New Roman" w:hAnsi="Times New Roman" w:cs="Times New Roman"/>
          <w:sz w:val="20"/>
          <w:szCs w:val="20"/>
        </w:rPr>
        <w:t xml:space="preserve"> as the international benchmark. According to Kumar (2005) for the rapid growth of live ornamental fish industry of India, import of brood stock of different varieties is a pre requisite. As Government of India has placed ornamental fishes in the restricted item of import and enquires special import license for importing fishes and the obtaining of license and import is a Herculean task for marketers. He put forward several recommendations which need to be seriously studied for simplification of quarantine </w:t>
      </w:r>
      <w:r w:rsidRPr="002924F5">
        <w:rPr>
          <w:rFonts w:ascii="Times New Roman" w:hAnsi="Times New Roman" w:cs="Times New Roman"/>
          <w:sz w:val="20"/>
          <w:szCs w:val="20"/>
        </w:rPr>
        <w:lastRenderedPageBreak/>
        <w:t xml:space="preserve">procedures in the country. </w:t>
      </w:r>
      <w:proofErr w:type="spellStart"/>
      <w:proofErr w:type="gramStart"/>
      <w:r w:rsidRPr="002924F5">
        <w:rPr>
          <w:rFonts w:ascii="Times New Roman" w:hAnsi="Times New Roman" w:cs="Times New Roman"/>
          <w:sz w:val="20"/>
          <w:szCs w:val="20"/>
        </w:rPr>
        <w:t>Lakra</w:t>
      </w:r>
      <w:proofErr w:type="spellEnd"/>
      <w:r w:rsidRPr="002924F5">
        <w:rPr>
          <w:rFonts w:ascii="Times New Roman" w:hAnsi="Times New Roman" w:cs="Times New Roman"/>
          <w:sz w:val="20"/>
          <w:szCs w:val="20"/>
        </w:rPr>
        <w:t xml:space="preserve">  </w:t>
      </w:r>
      <w:r w:rsidRPr="002924F5">
        <w:rPr>
          <w:rFonts w:ascii="Times New Roman" w:hAnsi="Times New Roman" w:cs="Times New Roman"/>
          <w:i/>
          <w:iCs/>
          <w:sz w:val="20"/>
          <w:szCs w:val="20"/>
        </w:rPr>
        <w:t>et</w:t>
      </w:r>
      <w:proofErr w:type="gramEnd"/>
      <w:r w:rsidRPr="002924F5">
        <w:rPr>
          <w:rFonts w:ascii="Times New Roman" w:hAnsi="Times New Roman" w:cs="Times New Roman"/>
          <w:i/>
          <w:iCs/>
          <w:sz w:val="20"/>
          <w:szCs w:val="20"/>
        </w:rPr>
        <w:t xml:space="preserve"> al. </w:t>
      </w:r>
      <w:r w:rsidRPr="002924F5">
        <w:rPr>
          <w:rFonts w:ascii="Times New Roman" w:hAnsi="Times New Roman" w:cs="Times New Roman"/>
          <w:sz w:val="20"/>
          <w:szCs w:val="20"/>
        </w:rPr>
        <w:t xml:space="preserve">(2006) presented a framework of strategic plan for fish quarantine in India. </w:t>
      </w:r>
    </w:p>
    <w:p w:rsidR="00793FDC" w:rsidRPr="002924F5" w:rsidRDefault="00793FDC" w:rsidP="00041D21">
      <w:pPr>
        <w:spacing w:before="160" w:after="16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Dawes (1998),</w:t>
      </w:r>
      <w:r w:rsidR="006D0605">
        <w:rPr>
          <w:rFonts w:ascii="Times New Roman" w:hAnsi="Times New Roman" w:cs="Times New Roman"/>
          <w:sz w:val="20"/>
          <w:szCs w:val="20"/>
        </w:rPr>
        <w:t xml:space="preserve"> </w:t>
      </w:r>
      <w:r w:rsidRPr="002924F5">
        <w:rPr>
          <w:rFonts w:ascii="Times New Roman" w:hAnsi="Times New Roman" w:cs="Times New Roman"/>
          <w:sz w:val="20"/>
          <w:szCs w:val="20"/>
        </w:rPr>
        <w:t>(</w:t>
      </w:r>
      <w:proofErr w:type="spellStart"/>
      <w:r w:rsidRPr="002924F5">
        <w:rPr>
          <w:rFonts w:ascii="Times New Roman" w:hAnsi="Times New Roman" w:cs="Times New Roman"/>
          <w:sz w:val="20"/>
          <w:szCs w:val="20"/>
        </w:rPr>
        <w:t>Cheong,1998</w:t>
      </w:r>
      <w:proofErr w:type="spellEnd"/>
      <w:r w:rsidRPr="002924F5">
        <w:rPr>
          <w:rFonts w:ascii="Times New Roman" w:hAnsi="Times New Roman" w:cs="Times New Roman"/>
          <w:sz w:val="20"/>
          <w:szCs w:val="20"/>
        </w:rPr>
        <w:t>; Ling and Lin,</w:t>
      </w:r>
      <w:r w:rsidR="006D0605">
        <w:rPr>
          <w:rFonts w:ascii="Times New Roman" w:hAnsi="Times New Roman" w:cs="Times New Roman"/>
          <w:sz w:val="20"/>
          <w:szCs w:val="20"/>
        </w:rPr>
        <w:t xml:space="preserve"> </w:t>
      </w:r>
      <w:r w:rsidRPr="002924F5">
        <w:rPr>
          <w:rFonts w:ascii="Times New Roman" w:hAnsi="Times New Roman" w:cs="Times New Roman"/>
          <w:sz w:val="20"/>
          <w:szCs w:val="20"/>
        </w:rPr>
        <w:t xml:space="preserve">2005) notes that on the exporting front major players, like Singapore, are likely to be presented with a growing challenge from other exporting areas, the three most likely being Malaysia, </w:t>
      </w:r>
      <w:proofErr w:type="spellStart"/>
      <w:r w:rsidRPr="002924F5">
        <w:rPr>
          <w:rFonts w:ascii="Times New Roman" w:hAnsi="Times New Roman" w:cs="Times New Roman"/>
          <w:sz w:val="20"/>
          <w:szCs w:val="20"/>
        </w:rPr>
        <w:t>SriLanka</w:t>
      </w:r>
      <w:proofErr w:type="spellEnd"/>
      <w:r w:rsidRPr="002924F5">
        <w:rPr>
          <w:rFonts w:ascii="Times New Roman" w:hAnsi="Times New Roman" w:cs="Times New Roman"/>
          <w:sz w:val="20"/>
          <w:szCs w:val="20"/>
        </w:rPr>
        <w:t xml:space="preserve"> and possibly, Israel, all of which appear to be gathering momentum. </w:t>
      </w:r>
    </w:p>
    <w:p w:rsidR="00793FDC" w:rsidRDefault="00793FDC" w:rsidP="00041D21">
      <w:pPr>
        <w:spacing w:before="18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The ornamental fish export from India started on an experimental basis in 1969, with export earnings of US $ 0.04 million (16.4 </w:t>
      </w:r>
      <w:proofErr w:type="spellStart"/>
      <w:r w:rsidRPr="002924F5">
        <w:rPr>
          <w:rFonts w:ascii="Times New Roman" w:hAnsi="Times New Roman" w:cs="Times New Roman"/>
          <w:sz w:val="20"/>
          <w:szCs w:val="20"/>
        </w:rPr>
        <w:t>lakhs</w:t>
      </w:r>
      <w:proofErr w:type="spellEnd"/>
      <w:r w:rsidRPr="002924F5">
        <w:rPr>
          <w:rFonts w:ascii="Times New Roman" w:hAnsi="Times New Roman" w:cs="Times New Roman"/>
          <w:sz w:val="20"/>
          <w:szCs w:val="20"/>
        </w:rPr>
        <w:t>). India had a good rapport with its traditional markets in ornamental fish export which ceased with the paradigm shift in export trend and Singapore took over the highest market share. Indian exporter's market ornamental fishes to Singapore aiming at short term benefits but they do not realize the fact that in the long run India would be losing their best markets destinations. The fact that Singapore showed a high rate of change in growth was alarming for India, as it is a re-exporting country and occupied 6</w:t>
      </w:r>
      <w:r w:rsidRPr="002924F5">
        <w:rPr>
          <w:rFonts w:ascii="Times New Roman" w:hAnsi="Times New Roman" w:cs="Times New Roman"/>
          <w:sz w:val="20"/>
          <w:szCs w:val="20"/>
          <w:vertAlign w:val="superscript"/>
        </w:rPr>
        <w:t>th</w:t>
      </w:r>
      <w:r w:rsidRPr="002924F5">
        <w:rPr>
          <w:rFonts w:ascii="Times New Roman" w:hAnsi="Times New Roman" w:cs="Times New Roman"/>
          <w:sz w:val="20"/>
          <w:szCs w:val="20"/>
        </w:rPr>
        <w:t xml:space="preserve"> position in ornamental fish imports.</w:t>
      </w:r>
    </w:p>
    <w:p w:rsidR="00793FDC" w:rsidRDefault="00793FDC" w:rsidP="002924F5">
      <w:pPr>
        <w:spacing w:before="120" w:after="120" w:line="240" w:lineRule="auto"/>
        <w:jc w:val="center"/>
        <w:rPr>
          <w:rFonts w:ascii="Times New Roman" w:hAnsi="Times New Roman" w:cs="Times New Roman"/>
          <w:b/>
          <w:sz w:val="20"/>
          <w:szCs w:val="20"/>
        </w:rPr>
        <w:sectPr w:rsidR="00793FDC" w:rsidSect="000959E1">
          <w:type w:val="continuous"/>
          <w:pgSz w:w="11909" w:h="16834" w:code="9"/>
          <w:pgMar w:top="1440" w:right="1008" w:bottom="1440" w:left="1008" w:header="864" w:footer="864" w:gutter="0"/>
          <w:cols w:num="2" w:space="288"/>
          <w:docGrid w:linePitch="360"/>
        </w:sectPr>
      </w:pPr>
    </w:p>
    <w:p w:rsidR="00793FDC" w:rsidRDefault="00793FDC" w:rsidP="002924F5">
      <w:pPr>
        <w:spacing w:before="120" w:after="120" w:line="240" w:lineRule="auto"/>
        <w:jc w:val="center"/>
        <w:rPr>
          <w:rFonts w:ascii="Times New Roman" w:hAnsi="Times New Roman" w:cs="Times New Roman"/>
          <w:b/>
          <w:sz w:val="20"/>
          <w:szCs w:val="20"/>
        </w:rPr>
      </w:pPr>
    </w:p>
    <w:p w:rsidR="00E051D6" w:rsidRPr="00F94632" w:rsidRDefault="00706297" w:rsidP="00F94632">
      <w:pPr>
        <w:pStyle w:val="NoSpacing"/>
        <w:spacing w:before="120" w:after="120"/>
        <w:jc w:val="both"/>
        <w:rPr>
          <w:rFonts w:ascii="Times New Roman" w:hAnsi="Times New Roman" w:cs="Times New Roman"/>
          <w:sz w:val="20"/>
          <w:szCs w:val="20"/>
        </w:rPr>
      </w:pPr>
      <w:proofErr w:type="gramStart"/>
      <w:r w:rsidRPr="002924F5">
        <w:rPr>
          <w:rFonts w:ascii="Times New Roman" w:hAnsi="Times New Roman" w:cs="Times New Roman"/>
          <w:b/>
          <w:sz w:val="20"/>
          <w:szCs w:val="20"/>
        </w:rPr>
        <w:t xml:space="preserve">Table </w:t>
      </w:r>
      <w:r w:rsidR="00A6294F" w:rsidRPr="002924F5">
        <w:rPr>
          <w:rFonts w:ascii="Times New Roman" w:hAnsi="Times New Roman" w:cs="Times New Roman"/>
          <w:b/>
          <w:sz w:val="20"/>
          <w:szCs w:val="20"/>
        </w:rPr>
        <w:t>1</w:t>
      </w:r>
      <w:r w:rsidR="00E051D6" w:rsidRPr="002924F5">
        <w:rPr>
          <w:rFonts w:ascii="Times New Roman" w:hAnsi="Times New Roman" w:cs="Times New Roman"/>
          <w:b/>
          <w:sz w:val="20"/>
          <w:szCs w:val="20"/>
        </w:rPr>
        <w:t>.</w:t>
      </w:r>
      <w:proofErr w:type="gramEnd"/>
      <w:r w:rsidR="00E051D6" w:rsidRPr="002924F5">
        <w:rPr>
          <w:rFonts w:ascii="Times New Roman" w:hAnsi="Times New Roman" w:cs="Times New Roman"/>
          <w:b/>
          <w:sz w:val="20"/>
          <w:szCs w:val="20"/>
        </w:rPr>
        <w:t xml:space="preserve"> </w:t>
      </w:r>
      <w:r w:rsidR="00E051D6" w:rsidRPr="00F94632">
        <w:rPr>
          <w:rFonts w:ascii="Times New Roman" w:hAnsi="Times New Roman" w:cs="Times New Roman"/>
          <w:sz w:val="20"/>
          <w:szCs w:val="20"/>
        </w:rPr>
        <w:t xml:space="preserve">List of freshwater ornamental fishes recorded in </w:t>
      </w:r>
      <w:proofErr w:type="spellStart"/>
      <w:r w:rsidR="00E051D6" w:rsidRPr="00F94632">
        <w:rPr>
          <w:rFonts w:ascii="Times New Roman" w:hAnsi="Times New Roman" w:cs="Times New Roman"/>
          <w:sz w:val="20"/>
          <w:szCs w:val="20"/>
        </w:rPr>
        <w:t>Tamilnadu</w:t>
      </w:r>
      <w:proofErr w:type="spellEnd"/>
      <w:r w:rsidR="00E051D6" w:rsidRPr="00F94632">
        <w:rPr>
          <w:rFonts w:ascii="Times New Roman" w:hAnsi="Times New Roman" w:cs="Times New Roman"/>
          <w:sz w:val="20"/>
          <w:szCs w:val="20"/>
        </w:rPr>
        <w:t xml:space="preserve"> with classification, name</w:t>
      </w:r>
      <w:r w:rsidR="002822BD" w:rsidRPr="00F94632">
        <w:rPr>
          <w:rFonts w:ascii="Times New Roman" w:hAnsi="Times New Roman" w:cs="Times New Roman"/>
          <w:sz w:val="20"/>
          <w:szCs w:val="20"/>
        </w:rPr>
        <w:t>s and their</w:t>
      </w:r>
      <w:r w:rsidR="00F94632">
        <w:rPr>
          <w:rFonts w:ascii="Times New Roman" w:hAnsi="Times New Roman" w:cs="Times New Roman"/>
          <w:sz w:val="20"/>
          <w:szCs w:val="20"/>
        </w:rPr>
        <w:t xml:space="preserve"> </w:t>
      </w:r>
      <w:r w:rsidR="002822BD" w:rsidRPr="00F94632">
        <w:rPr>
          <w:rFonts w:ascii="Times New Roman" w:hAnsi="Times New Roman" w:cs="Times New Roman"/>
          <w:sz w:val="20"/>
          <w:szCs w:val="20"/>
        </w:rPr>
        <w:t>conservation status</w:t>
      </w:r>
      <w:r w:rsidR="000E23C3">
        <w:rPr>
          <w:rFonts w:ascii="Times New Roman" w:hAnsi="Times New Roman" w:cs="Times New Roman"/>
          <w:sz w:val="20"/>
          <w:szCs w:val="20"/>
        </w:rPr>
        <w:t>.</w:t>
      </w:r>
    </w:p>
    <w:tbl>
      <w:tblPr>
        <w:tblW w:w="5000" w:type="pct"/>
        <w:tblBorders>
          <w:top w:val="single" w:sz="4" w:space="0" w:color="auto"/>
          <w:bottom w:val="single" w:sz="4" w:space="0" w:color="auto"/>
        </w:tblBorders>
        <w:tblLayout w:type="fixed"/>
        <w:tblLook w:val="04A0"/>
      </w:tblPr>
      <w:tblGrid>
        <w:gridCol w:w="1473"/>
        <w:gridCol w:w="1787"/>
        <w:gridCol w:w="1892"/>
        <w:gridCol w:w="1543"/>
        <w:gridCol w:w="1528"/>
        <w:gridCol w:w="1886"/>
      </w:tblGrid>
      <w:tr w:rsidR="00000951" w:rsidRPr="00F94632" w:rsidTr="00000951">
        <w:trPr>
          <w:trHeight w:val="300"/>
        </w:trPr>
        <w:tc>
          <w:tcPr>
            <w:tcW w:w="728" w:type="pct"/>
            <w:tcBorders>
              <w:bottom w:val="single" w:sz="4" w:space="0" w:color="auto"/>
            </w:tcBorders>
            <w:shd w:val="clear" w:color="auto" w:fill="auto"/>
            <w:noWrap/>
            <w:hideMark/>
          </w:tcPr>
          <w:p w:rsidR="00E051D6" w:rsidRPr="00F94632" w:rsidRDefault="00E051D6" w:rsidP="00F94632">
            <w:pPr>
              <w:spacing w:after="0"/>
              <w:rPr>
                <w:rFonts w:ascii="Times New Roman" w:eastAsia="Times New Roman" w:hAnsi="Times New Roman" w:cs="Times New Roman"/>
                <w:bCs/>
                <w:color w:val="000000"/>
                <w:sz w:val="20"/>
                <w:szCs w:val="20"/>
              </w:rPr>
            </w:pPr>
            <w:r w:rsidRPr="00F94632">
              <w:rPr>
                <w:rFonts w:ascii="Times New Roman" w:eastAsia="Times New Roman" w:hAnsi="Times New Roman" w:cs="Times New Roman"/>
                <w:bCs/>
                <w:color w:val="000000"/>
                <w:sz w:val="20"/>
                <w:szCs w:val="20"/>
              </w:rPr>
              <w:t>Order</w:t>
            </w:r>
          </w:p>
        </w:tc>
        <w:tc>
          <w:tcPr>
            <w:tcW w:w="884" w:type="pct"/>
            <w:tcBorders>
              <w:bottom w:val="single" w:sz="4" w:space="0" w:color="auto"/>
            </w:tcBorders>
            <w:shd w:val="clear" w:color="auto" w:fill="auto"/>
            <w:noWrap/>
            <w:hideMark/>
          </w:tcPr>
          <w:p w:rsidR="00E051D6" w:rsidRPr="00F94632" w:rsidRDefault="00E051D6" w:rsidP="00F94632">
            <w:pPr>
              <w:spacing w:after="0"/>
              <w:rPr>
                <w:rFonts w:ascii="Times New Roman" w:eastAsia="Times New Roman" w:hAnsi="Times New Roman" w:cs="Times New Roman"/>
                <w:bCs/>
                <w:color w:val="000000"/>
                <w:sz w:val="20"/>
                <w:szCs w:val="20"/>
              </w:rPr>
            </w:pPr>
            <w:r w:rsidRPr="00F94632">
              <w:rPr>
                <w:rFonts w:ascii="Times New Roman" w:eastAsia="Times New Roman" w:hAnsi="Times New Roman" w:cs="Times New Roman"/>
                <w:bCs/>
                <w:color w:val="000000"/>
                <w:sz w:val="20"/>
                <w:szCs w:val="20"/>
              </w:rPr>
              <w:t>Family</w:t>
            </w:r>
          </w:p>
        </w:tc>
        <w:tc>
          <w:tcPr>
            <w:tcW w:w="936" w:type="pct"/>
            <w:tcBorders>
              <w:bottom w:val="single" w:sz="4" w:space="0" w:color="auto"/>
            </w:tcBorders>
            <w:shd w:val="clear" w:color="auto" w:fill="auto"/>
            <w:noWrap/>
            <w:hideMark/>
          </w:tcPr>
          <w:p w:rsidR="00E051D6" w:rsidRPr="00F94632" w:rsidRDefault="00E051D6" w:rsidP="00F94632">
            <w:pPr>
              <w:spacing w:after="0"/>
              <w:rPr>
                <w:rFonts w:ascii="Times New Roman" w:eastAsia="Times New Roman" w:hAnsi="Times New Roman" w:cs="Times New Roman"/>
                <w:bCs/>
                <w:color w:val="000000"/>
                <w:sz w:val="20"/>
                <w:szCs w:val="20"/>
              </w:rPr>
            </w:pPr>
            <w:proofErr w:type="spellStart"/>
            <w:r w:rsidRPr="00F94632">
              <w:rPr>
                <w:rFonts w:ascii="Times New Roman" w:eastAsia="Times New Roman" w:hAnsi="Times New Roman" w:cs="Times New Roman"/>
                <w:bCs/>
                <w:color w:val="000000"/>
                <w:sz w:val="20"/>
                <w:szCs w:val="20"/>
              </w:rPr>
              <w:t>Scintific</w:t>
            </w:r>
            <w:proofErr w:type="spellEnd"/>
            <w:r w:rsidRPr="00F94632">
              <w:rPr>
                <w:rFonts w:ascii="Times New Roman" w:eastAsia="Times New Roman" w:hAnsi="Times New Roman" w:cs="Times New Roman"/>
                <w:bCs/>
                <w:color w:val="000000"/>
                <w:sz w:val="20"/>
                <w:szCs w:val="20"/>
              </w:rPr>
              <w:t xml:space="preserve"> name </w:t>
            </w:r>
          </w:p>
        </w:tc>
        <w:tc>
          <w:tcPr>
            <w:tcW w:w="763" w:type="pct"/>
            <w:tcBorders>
              <w:bottom w:val="single" w:sz="4" w:space="0" w:color="auto"/>
            </w:tcBorders>
            <w:shd w:val="clear" w:color="auto" w:fill="auto"/>
            <w:noWrap/>
            <w:hideMark/>
          </w:tcPr>
          <w:p w:rsidR="00E051D6" w:rsidRPr="00F94632" w:rsidRDefault="00E051D6" w:rsidP="00F94632">
            <w:pPr>
              <w:spacing w:after="0"/>
              <w:rPr>
                <w:rFonts w:ascii="Times New Roman" w:eastAsia="Times New Roman" w:hAnsi="Times New Roman" w:cs="Times New Roman"/>
                <w:bCs/>
                <w:color w:val="000000"/>
                <w:sz w:val="20"/>
                <w:szCs w:val="20"/>
              </w:rPr>
            </w:pPr>
            <w:r w:rsidRPr="00F94632">
              <w:rPr>
                <w:rFonts w:ascii="Times New Roman" w:eastAsia="Times New Roman" w:hAnsi="Times New Roman" w:cs="Times New Roman"/>
                <w:bCs/>
                <w:color w:val="000000"/>
                <w:sz w:val="20"/>
                <w:szCs w:val="20"/>
              </w:rPr>
              <w:t xml:space="preserve">Common name </w:t>
            </w:r>
          </w:p>
        </w:tc>
        <w:tc>
          <w:tcPr>
            <w:tcW w:w="756" w:type="pct"/>
            <w:tcBorders>
              <w:bottom w:val="single" w:sz="4" w:space="0" w:color="auto"/>
            </w:tcBorders>
            <w:shd w:val="clear" w:color="auto" w:fill="auto"/>
            <w:noWrap/>
            <w:hideMark/>
          </w:tcPr>
          <w:p w:rsidR="00E051D6" w:rsidRPr="00F94632" w:rsidRDefault="00E051D6" w:rsidP="00F94632">
            <w:pPr>
              <w:spacing w:after="0"/>
              <w:rPr>
                <w:rFonts w:ascii="Times New Roman" w:eastAsia="Times New Roman" w:hAnsi="Times New Roman" w:cs="Times New Roman"/>
                <w:bCs/>
                <w:color w:val="000000"/>
                <w:sz w:val="20"/>
                <w:szCs w:val="20"/>
              </w:rPr>
            </w:pPr>
            <w:r w:rsidRPr="00F94632">
              <w:rPr>
                <w:rFonts w:ascii="Times New Roman" w:eastAsia="Times New Roman" w:hAnsi="Times New Roman" w:cs="Times New Roman"/>
                <w:bCs/>
                <w:color w:val="000000"/>
                <w:sz w:val="20"/>
                <w:szCs w:val="20"/>
              </w:rPr>
              <w:t>Author citation</w:t>
            </w:r>
          </w:p>
        </w:tc>
        <w:tc>
          <w:tcPr>
            <w:tcW w:w="934" w:type="pct"/>
            <w:tcBorders>
              <w:bottom w:val="single" w:sz="4" w:space="0" w:color="auto"/>
            </w:tcBorders>
            <w:shd w:val="clear" w:color="auto" w:fill="auto"/>
            <w:noWrap/>
            <w:hideMark/>
          </w:tcPr>
          <w:p w:rsidR="00E051D6" w:rsidRPr="00F94632" w:rsidRDefault="00E051D6" w:rsidP="00F94632">
            <w:pPr>
              <w:spacing w:after="0"/>
              <w:jc w:val="center"/>
              <w:rPr>
                <w:rFonts w:ascii="Times New Roman" w:eastAsia="Times New Roman" w:hAnsi="Times New Roman" w:cs="Times New Roman"/>
                <w:bCs/>
                <w:color w:val="000000"/>
                <w:sz w:val="20"/>
                <w:szCs w:val="20"/>
              </w:rPr>
            </w:pPr>
            <w:proofErr w:type="spellStart"/>
            <w:r w:rsidRPr="00F94632">
              <w:rPr>
                <w:rFonts w:ascii="Times New Roman" w:eastAsia="Times New Roman" w:hAnsi="Times New Roman" w:cs="Times New Roman"/>
                <w:bCs/>
                <w:color w:val="000000"/>
                <w:sz w:val="20"/>
                <w:szCs w:val="20"/>
              </w:rPr>
              <w:t>IUCN</w:t>
            </w:r>
            <w:proofErr w:type="spellEnd"/>
          </w:p>
        </w:tc>
      </w:tr>
      <w:tr w:rsidR="00000951" w:rsidRPr="00F94632" w:rsidTr="00000951">
        <w:trPr>
          <w:trHeight w:val="300"/>
        </w:trPr>
        <w:tc>
          <w:tcPr>
            <w:tcW w:w="728" w:type="pct"/>
            <w:tcBorders>
              <w:top w:val="single" w:sz="4" w:space="0" w:color="auto"/>
              <w:bottom w:val="nil"/>
            </w:tcBorders>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Beloniformes</w:t>
            </w:r>
            <w:proofErr w:type="spellEnd"/>
          </w:p>
        </w:tc>
        <w:tc>
          <w:tcPr>
            <w:tcW w:w="884" w:type="pct"/>
            <w:tcBorders>
              <w:top w:val="single" w:sz="4" w:space="0" w:color="auto"/>
              <w:bottom w:val="nil"/>
            </w:tcBorders>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Belonidae</w:t>
            </w:r>
            <w:proofErr w:type="spellEnd"/>
          </w:p>
        </w:tc>
        <w:tc>
          <w:tcPr>
            <w:tcW w:w="936" w:type="pct"/>
            <w:tcBorders>
              <w:top w:val="single" w:sz="4" w:space="0" w:color="auto"/>
              <w:bottom w:val="nil"/>
            </w:tcBorders>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Xenentodon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cancila</w:t>
            </w:r>
            <w:proofErr w:type="spellEnd"/>
          </w:p>
        </w:tc>
        <w:tc>
          <w:tcPr>
            <w:tcW w:w="763" w:type="pct"/>
            <w:tcBorders>
              <w:top w:val="single" w:sz="4" w:space="0" w:color="auto"/>
              <w:bottom w:val="nil"/>
            </w:tcBorders>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Needle fish/Garfish</w:t>
            </w:r>
          </w:p>
        </w:tc>
        <w:tc>
          <w:tcPr>
            <w:tcW w:w="756" w:type="pct"/>
            <w:tcBorders>
              <w:top w:val="single" w:sz="4" w:space="0" w:color="auto"/>
              <w:bottom w:val="nil"/>
            </w:tcBorders>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tcBorders>
              <w:top w:val="single" w:sz="4" w:space="0" w:color="auto"/>
              <w:bottom w:val="nil"/>
            </w:tcBorders>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val="restart"/>
            <w:tcBorders>
              <w:top w:val="nil"/>
            </w:tcBorders>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Characiformes</w:t>
            </w:r>
            <w:proofErr w:type="spellEnd"/>
          </w:p>
        </w:tc>
        <w:tc>
          <w:tcPr>
            <w:tcW w:w="884" w:type="pct"/>
            <w:vMerge w:val="restart"/>
            <w:tcBorders>
              <w:top w:val="nil"/>
            </w:tcBorders>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Characidae</w:t>
            </w:r>
            <w:proofErr w:type="spellEnd"/>
          </w:p>
        </w:tc>
        <w:tc>
          <w:tcPr>
            <w:tcW w:w="936" w:type="pct"/>
            <w:tcBorders>
              <w:top w:val="nil"/>
            </w:tcBorders>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Paracheirodon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innesi</w:t>
            </w:r>
            <w:proofErr w:type="spellEnd"/>
          </w:p>
        </w:tc>
        <w:tc>
          <w:tcPr>
            <w:tcW w:w="763" w:type="pct"/>
            <w:tcBorders>
              <w:top w:val="nil"/>
            </w:tcBorders>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Neon tetra</w:t>
            </w:r>
          </w:p>
        </w:tc>
        <w:tc>
          <w:tcPr>
            <w:tcW w:w="756" w:type="pct"/>
            <w:tcBorders>
              <w:top w:val="nil"/>
            </w:tcBorders>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Myers, 1936</w:t>
            </w:r>
          </w:p>
        </w:tc>
        <w:tc>
          <w:tcPr>
            <w:tcW w:w="934" w:type="pct"/>
            <w:tcBorders>
              <w:top w:val="nil"/>
            </w:tcBorders>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Gymnocorymbus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ternetzi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Widow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1895</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15"/>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Paracheirodon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axelrodi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Cardinal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Schultz, 1956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Hemigrammus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erythrozonus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Glow light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Durbin, 1909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15"/>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Hyphessobrycon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eques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Serpae</w:t>
            </w:r>
            <w:proofErr w:type="spellEnd"/>
            <w:r w:rsidRPr="00F94632">
              <w:rPr>
                <w:rFonts w:ascii="Times New Roman" w:eastAsia="Times New Roman" w:hAnsi="Times New Roman" w:cs="Times New Roman"/>
                <w:sz w:val="20"/>
                <w:szCs w:val="20"/>
              </w:rPr>
              <w:t xml:space="preserve">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Steindachner</w:t>
            </w:r>
            <w:proofErr w:type="spellEnd"/>
            <w:r w:rsidRPr="00F94632">
              <w:rPr>
                <w:rFonts w:ascii="Times New Roman" w:eastAsia="Times New Roman" w:hAnsi="Times New Roman" w:cs="Times New Roman"/>
                <w:sz w:val="20"/>
                <w:szCs w:val="20"/>
              </w:rPr>
              <w:t>, 1882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Hyphessobrycon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herbertaxelrodi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Black neon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Géry</w:t>
            </w:r>
            <w:proofErr w:type="spellEnd"/>
            <w:r w:rsidRPr="00F94632">
              <w:rPr>
                <w:rFonts w:ascii="Times New Roman" w:eastAsia="Times New Roman" w:hAnsi="Times New Roman" w:cs="Times New Roman"/>
                <w:sz w:val="20"/>
                <w:szCs w:val="20"/>
              </w:rPr>
              <w:t>, 1961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15"/>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Thayeria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boehlkei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Hockey stick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Weitzman, 1957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Nematobrycon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lacortei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Rainbow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Weitzman &amp; Fink, 1971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15"/>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Moenkhausia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pittieri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Diamond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Eigenmann</w:t>
            </w:r>
            <w:proofErr w:type="spellEnd"/>
            <w:r w:rsidRPr="00F94632">
              <w:rPr>
                <w:rFonts w:ascii="Times New Roman" w:eastAsia="Times New Roman" w:hAnsi="Times New Roman" w:cs="Times New Roman"/>
                <w:sz w:val="20"/>
                <w:szCs w:val="20"/>
              </w:rPr>
              <w:t>, 1920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Aphyocharax</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rathbuni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Blood fin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Eigenmann</w:t>
            </w:r>
            <w:proofErr w:type="spellEnd"/>
            <w:r w:rsidRPr="00F94632">
              <w:rPr>
                <w:rFonts w:ascii="Times New Roman" w:eastAsia="Times New Roman" w:hAnsi="Times New Roman" w:cs="Times New Roman"/>
                <w:sz w:val="20"/>
                <w:szCs w:val="20"/>
              </w:rPr>
              <w:t>, 1907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Hasemania</w:t>
            </w:r>
            <w:proofErr w:type="spellEnd"/>
            <w:r w:rsidRPr="00F94632">
              <w:rPr>
                <w:rFonts w:ascii="Times New Roman" w:eastAsia="Times New Roman" w:hAnsi="Times New Roman" w:cs="Times New Roman"/>
                <w:i/>
                <w:iCs/>
                <w:sz w:val="20"/>
                <w:szCs w:val="20"/>
              </w:rPr>
              <w:t xml:space="preserve"> nana</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Silver tip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Lütken</w:t>
            </w:r>
            <w:proofErr w:type="spellEnd"/>
            <w:r w:rsidRPr="00F94632">
              <w:rPr>
                <w:rFonts w:ascii="Times New Roman" w:eastAsia="Times New Roman" w:hAnsi="Times New Roman" w:cs="Times New Roman"/>
                <w:sz w:val="20"/>
                <w:szCs w:val="20"/>
              </w:rPr>
              <w:t>, 1875</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Paracheirodon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simulans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Green neon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Géry</w:t>
            </w:r>
            <w:proofErr w:type="spellEnd"/>
            <w:r w:rsidRPr="00F94632">
              <w:rPr>
                <w:rFonts w:ascii="Times New Roman" w:eastAsia="Times New Roman" w:hAnsi="Times New Roman" w:cs="Times New Roman"/>
                <w:sz w:val="20"/>
                <w:szCs w:val="20"/>
              </w:rPr>
              <w:t>, 1963</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Hyphessobrycon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callistus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Veiltail</w:t>
            </w:r>
            <w:proofErr w:type="spellEnd"/>
            <w:r w:rsidRPr="00F94632">
              <w:rPr>
                <w:rFonts w:ascii="Times New Roman" w:eastAsia="Times New Roman" w:hAnsi="Times New Roman" w:cs="Times New Roman"/>
                <w:sz w:val="20"/>
                <w:szCs w:val="20"/>
              </w:rPr>
              <w:t xml:space="preserve">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1900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Hemigrammus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lastRenderedPageBreak/>
              <w:t>rhodostomus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lastRenderedPageBreak/>
              <w:t xml:space="preserve">Rummy nose </w:t>
            </w:r>
            <w:r w:rsidRPr="00F94632">
              <w:rPr>
                <w:rFonts w:ascii="Times New Roman" w:eastAsia="Times New Roman" w:hAnsi="Times New Roman" w:cs="Times New Roman"/>
                <w:sz w:val="20"/>
                <w:szCs w:val="20"/>
              </w:rPr>
              <w:lastRenderedPageBreak/>
              <w:t>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lastRenderedPageBreak/>
              <w:t>Ahl</w:t>
            </w:r>
            <w:proofErr w:type="spellEnd"/>
            <w:r w:rsidRPr="00F94632">
              <w:rPr>
                <w:rFonts w:ascii="Times New Roman" w:eastAsia="Times New Roman" w:hAnsi="Times New Roman" w:cs="Times New Roman"/>
                <w:sz w:val="20"/>
                <w:szCs w:val="20"/>
              </w:rPr>
              <w:t>, 1924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Alestidae</w:t>
            </w:r>
            <w:proofErr w:type="spellEnd"/>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Phenacogrammus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interruptus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Congo tetra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1899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Serrasalmidae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Metynnis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argenteus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Dollar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Ahl</w:t>
            </w:r>
            <w:proofErr w:type="spellEnd"/>
            <w:r w:rsidRPr="00F94632">
              <w:rPr>
                <w:rFonts w:ascii="Times New Roman" w:eastAsia="Times New Roman" w:hAnsi="Times New Roman" w:cs="Times New Roman"/>
                <w:sz w:val="20"/>
                <w:szCs w:val="20"/>
              </w:rPr>
              <w:t>, 1923</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Cypriniformes</w:t>
            </w:r>
            <w:proofErr w:type="spellEnd"/>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Cobitidae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Cobitis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taenia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Spined</w:t>
            </w:r>
            <w:proofErr w:type="spellEnd"/>
            <w:r w:rsidRPr="00F94632">
              <w:rPr>
                <w:rFonts w:ascii="Times New Roman" w:eastAsia="Times New Roman" w:hAnsi="Times New Roman" w:cs="Times New Roman"/>
                <w:sz w:val="20"/>
                <w:szCs w:val="20"/>
              </w:rPr>
              <w:t xml:space="preserve"> loaches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Linnaeus, 1758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Botia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dario</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Necktie loaches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Botia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striata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Tiger loaches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Narayan</w:t>
            </w:r>
            <w:proofErr w:type="spellEnd"/>
            <w:r w:rsidRPr="00F94632">
              <w:rPr>
                <w:rFonts w:ascii="Times New Roman" w:eastAsia="Times New Roman" w:hAnsi="Times New Roman" w:cs="Times New Roman"/>
                <w:sz w:val="20"/>
                <w:szCs w:val="20"/>
              </w:rPr>
              <w:t xml:space="preserve"> </w:t>
            </w:r>
            <w:proofErr w:type="spellStart"/>
            <w:r w:rsidRPr="00F94632">
              <w:rPr>
                <w:rFonts w:ascii="Times New Roman" w:eastAsia="Times New Roman" w:hAnsi="Times New Roman" w:cs="Times New Roman"/>
                <w:sz w:val="20"/>
                <w:szCs w:val="20"/>
              </w:rPr>
              <w:t>Rao</w:t>
            </w:r>
            <w:proofErr w:type="spellEnd"/>
            <w:r w:rsidRPr="00F94632">
              <w:rPr>
                <w:rFonts w:ascii="Times New Roman" w:eastAsia="Times New Roman" w:hAnsi="Times New Roman" w:cs="Times New Roman"/>
                <w:sz w:val="20"/>
                <w:szCs w:val="20"/>
              </w:rPr>
              <w:t>, 1920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Endangered (EN)</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Chromobotia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macracanthus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clown loaches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Bleeker</w:t>
            </w:r>
            <w:proofErr w:type="spellEnd"/>
            <w:r w:rsidRPr="00F94632">
              <w:rPr>
                <w:rFonts w:ascii="Times New Roman" w:eastAsia="Times New Roman" w:hAnsi="Times New Roman" w:cs="Times New Roman"/>
                <w:sz w:val="20"/>
                <w:szCs w:val="20"/>
              </w:rPr>
              <w:t>, 1852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6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Botia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modesta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Red tail </w:t>
            </w:r>
            <w:proofErr w:type="spellStart"/>
            <w:r w:rsidRPr="00F94632">
              <w:rPr>
                <w:rFonts w:ascii="Times New Roman" w:eastAsia="Times New Roman" w:hAnsi="Times New Roman" w:cs="Times New Roman"/>
                <w:sz w:val="20"/>
                <w:szCs w:val="20"/>
              </w:rPr>
              <w:t>botia</w:t>
            </w:r>
            <w:proofErr w:type="spellEnd"/>
            <w:r w:rsidRPr="00F94632">
              <w:rPr>
                <w:rFonts w:ascii="Times New Roman" w:eastAsia="Times New Roman" w:hAnsi="Times New Roman" w:cs="Times New Roman"/>
                <w:sz w:val="20"/>
                <w:szCs w:val="20"/>
              </w:rPr>
              <w:t xml:space="preserve"> loaches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Bleeker</w:t>
            </w:r>
            <w:proofErr w:type="spellEnd"/>
            <w:r w:rsidRPr="00F94632">
              <w:rPr>
                <w:rFonts w:ascii="Times New Roman" w:eastAsia="Times New Roman" w:hAnsi="Times New Roman" w:cs="Times New Roman"/>
                <w:sz w:val="20"/>
                <w:szCs w:val="20"/>
              </w:rPr>
              <w:t>, 1864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Pangio</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kuhlii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Kuhli</w:t>
            </w:r>
            <w:proofErr w:type="spellEnd"/>
            <w:r w:rsidRPr="00F94632">
              <w:rPr>
                <w:rFonts w:ascii="Times New Roman" w:eastAsia="Times New Roman" w:hAnsi="Times New Roman" w:cs="Times New Roman"/>
                <w:sz w:val="20"/>
                <w:szCs w:val="20"/>
              </w:rPr>
              <w:t xml:space="preserve"> loaches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Valenciennes</w:t>
            </w:r>
            <w:proofErr w:type="spellEnd"/>
            <w:r w:rsidRPr="00F94632">
              <w:rPr>
                <w:rFonts w:ascii="Times New Roman" w:eastAsia="Times New Roman" w:hAnsi="Times New Roman" w:cs="Times New Roman"/>
                <w:sz w:val="20"/>
                <w:szCs w:val="20"/>
              </w:rPr>
              <w:t>, 1846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Cyprinidae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Carassius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auratus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Gold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Linnaeus, 1758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Puntius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conchonius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Rosy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Barbonymus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schwanenfeldii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Red tail tinfoil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Bleeker</w:t>
            </w:r>
            <w:proofErr w:type="spellEnd"/>
            <w:r w:rsidRPr="00F94632">
              <w:rPr>
                <w:rFonts w:ascii="Times New Roman" w:eastAsia="Times New Roman" w:hAnsi="Times New Roman" w:cs="Times New Roman"/>
                <w:sz w:val="20"/>
                <w:szCs w:val="20"/>
              </w:rPr>
              <w:t>, 1854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Puntius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vittatus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Green stripe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Day, 1865</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Puntius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titteya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Cherry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Deraniyagala</w:t>
            </w:r>
            <w:proofErr w:type="spellEnd"/>
            <w:r w:rsidRPr="00F94632">
              <w:rPr>
                <w:rFonts w:ascii="Times New Roman" w:eastAsia="Times New Roman" w:hAnsi="Times New Roman" w:cs="Times New Roman"/>
                <w:sz w:val="20"/>
                <w:szCs w:val="20"/>
              </w:rPr>
              <w:t>, 1929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Lower Rick (</w:t>
            </w:r>
            <w:proofErr w:type="spellStart"/>
            <w:r w:rsidRPr="00F94632">
              <w:rPr>
                <w:rFonts w:ascii="Times New Roman" w:eastAsia="Times New Roman" w:hAnsi="Times New Roman" w:cs="Times New Roman"/>
                <w:sz w:val="20"/>
                <w:szCs w:val="20"/>
              </w:rPr>
              <w:t>LR</w:t>
            </w:r>
            <w:proofErr w:type="spellEnd"/>
            <w:r w:rsidRPr="00F94632">
              <w:rPr>
                <w:rFonts w:ascii="Times New Roman" w:eastAsia="Times New Roman" w:hAnsi="Times New Roman" w:cs="Times New Roman"/>
                <w:sz w:val="20"/>
                <w:szCs w:val="20"/>
              </w:rPr>
              <w:t>/</w:t>
            </w:r>
            <w:proofErr w:type="spellStart"/>
            <w:r w:rsidRPr="00F94632">
              <w:rPr>
                <w:rFonts w:ascii="Times New Roman" w:eastAsia="Times New Roman" w:hAnsi="Times New Roman" w:cs="Times New Roman"/>
                <w:sz w:val="20"/>
                <w:szCs w:val="20"/>
              </w:rPr>
              <w:t>cd</w:t>
            </w:r>
            <w:proofErr w:type="spellEnd"/>
            <w:r w:rsidRPr="00F94632">
              <w:rPr>
                <w:rFonts w:ascii="Times New Roman" w:eastAsia="Times New Roman" w:hAnsi="Times New Roman" w:cs="Times New Roman"/>
                <w:sz w:val="20"/>
                <w:szCs w:val="20"/>
              </w:rPr>
              <w:t>)</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Cyprinus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carpio</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Koi</w:t>
            </w:r>
            <w:proofErr w:type="spellEnd"/>
            <w:r w:rsidRPr="00F94632">
              <w:rPr>
                <w:rFonts w:ascii="Times New Roman" w:eastAsia="Times New Roman" w:hAnsi="Times New Roman" w:cs="Times New Roman"/>
                <w:sz w:val="20"/>
                <w:szCs w:val="20"/>
              </w:rPr>
              <w:t xml:space="preserve"> carp</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Linnaeus, 1758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Balantiocheilos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melanopterus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Silver shark</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Bleeker</w:t>
            </w:r>
            <w:proofErr w:type="spellEnd"/>
            <w:r w:rsidRPr="00F94632">
              <w:rPr>
                <w:rFonts w:ascii="Times New Roman" w:eastAsia="Times New Roman" w:hAnsi="Times New Roman" w:cs="Times New Roman"/>
                <w:sz w:val="20"/>
                <w:szCs w:val="20"/>
              </w:rPr>
              <w:t>, 1850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Endangered (EN)</w:t>
            </w:r>
          </w:p>
        </w:tc>
      </w:tr>
      <w:tr w:rsidR="00000951" w:rsidRPr="00F94632" w:rsidTr="00000951">
        <w:trPr>
          <w:trHeight w:val="6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Epalzeorhynchos</w:t>
            </w:r>
            <w:proofErr w:type="spellEnd"/>
            <w:r w:rsidRPr="00F94632">
              <w:rPr>
                <w:rFonts w:ascii="Times New Roman" w:eastAsia="Times New Roman" w:hAnsi="Times New Roman" w:cs="Times New Roman"/>
                <w:i/>
                <w:iCs/>
                <w:sz w:val="20"/>
                <w:szCs w:val="20"/>
              </w:rPr>
              <w:t xml:space="preserve"> bicolor</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Red tail shark minnow</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Smith, 1931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Critically Endangered (CR)</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Epalzeorhynchos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frenatus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Rainbow shark</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Fowler, 1934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Rasbora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hengeli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Glow light </w:t>
            </w:r>
            <w:proofErr w:type="spellStart"/>
            <w:r w:rsidRPr="00F94632">
              <w:rPr>
                <w:rFonts w:ascii="Times New Roman" w:eastAsia="Times New Roman" w:hAnsi="Times New Roman" w:cs="Times New Roman"/>
                <w:sz w:val="20"/>
                <w:szCs w:val="20"/>
              </w:rPr>
              <w:t>rasboras</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Meinken</w:t>
            </w:r>
            <w:proofErr w:type="spellEnd"/>
            <w:r w:rsidRPr="00F94632">
              <w:rPr>
                <w:rFonts w:ascii="Times New Roman" w:eastAsia="Times New Roman" w:hAnsi="Times New Roman" w:cs="Times New Roman"/>
                <w:sz w:val="20"/>
                <w:szCs w:val="20"/>
              </w:rPr>
              <w:t>, 1956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Rasbora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trilineata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Scissortail </w:t>
            </w:r>
            <w:proofErr w:type="spellStart"/>
            <w:r w:rsidRPr="00F94632">
              <w:rPr>
                <w:rFonts w:ascii="Times New Roman" w:eastAsia="Times New Roman" w:hAnsi="Times New Roman" w:cs="Times New Roman"/>
                <w:sz w:val="20"/>
                <w:szCs w:val="20"/>
              </w:rPr>
              <w:t>rasboras</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Steindachner</w:t>
            </w:r>
            <w:proofErr w:type="spellEnd"/>
            <w:r w:rsidRPr="00F94632">
              <w:rPr>
                <w:rFonts w:ascii="Times New Roman" w:eastAsia="Times New Roman" w:hAnsi="Times New Roman" w:cs="Times New Roman"/>
                <w:sz w:val="20"/>
                <w:szCs w:val="20"/>
              </w:rPr>
              <w:t>, 1870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Trigonostigma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espei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Espe’s</w:t>
            </w:r>
            <w:proofErr w:type="spellEnd"/>
            <w:r w:rsidRPr="00F94632">
              <w:rPr>
                <w:rFonts w:ascii="Times New Roman" w:eastAsia="Times New Roman" w:hAnsi="Times New Roman" w:cs="Times New Roman"/>
                <w:sz w:val="20"/>
                <w:szCs w:val="20"/>
              </w:rPr>
              <w:t xml:space="preserve"> </w:t>
            </w:r>
            <w:proofErr w:type="spellStart"/>
            <w:r w:rsidRPr="00F94632">
              <w:rPr>
                <w:rFonts w:ascii="Times New Roman" w:eastAsia="Times New Roman" w:hAnsi="Times New Roman" w:cs="Times New Roman"/>
                <w:sz w:val="20"/>
                <w:szCs w:val="20"/>
              </w:rPr>
              <w:t>rasboras</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Meinken</w:t>
            </w:r>
            <w:proofErr w:type="spellEnd"/>
            <w:r w:rsidRPr="00F94632">
              <w:rPr>
                <w:rFonts w:ascii="Times New Roman" w:eastAsia="Times New Roman" w:hAnsi="Times New Roman" w:cs="Times New Roman"/>
                <w:sz w:val="20"/>
                <w:szCs w:val="20"/>
              </w:rPr>
              <w:t>, 1967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Trigonostigma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heteromorpha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Harlequin </w:t>
            </w:r>
            <w:proofErr w:type="spellStart"/>
            <w:r w:rsidRPr="00F94632">
              <w:rPr>
                <w:rFonts w:ascii="Times New Roman" w:eastAsia="Times New Roman" w:hAnsi="Times New Roman" w:cs="Times New Roman"/>
                <w:sz w:val="20"/>
                <w:szCs w:val="20"/>
              </w:rPr>
              <w:t>rasboras</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Duncker</w:t>
            </w:r>
            <w:proofErr w:type="spellEnd"/>
            <w:r w:rsidRPr="00F94632">
              <w:rPr>
                <w:rFonts w:ascii="Times New Roman" w:eastAsia="Times New Roman" w:hAnsi="Times New Roman" w:cs="Times New Roman"/>
                <w:sz w:val="20"/>
                <w:szCs w:val="20"/>
              </w:rPr>
              <w:t>, 1904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Rasbora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daniconius</w:t>
            </w:r>
            <w:proofErr w:type="spellEnd"/>
            <w:r w:rsidRPr="00F94632">
              <w:rPr>
                <w:rFonts w:ascii="Times New Roman" w:eastAsia="Times New Roman" w:hAnsi="Times New Roman" w:cs="Times New Roman"/>
                <w:i/>
                <w:iCs/>
                <w:sz w:val="20"/>
                <w:szCs w:val="20"/>
              </w:rPr>
              <w:t xml:space="preserve"> </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Slender </w:t>
            </w:r>
            <w:proofErr w:type="spellStart"/>
            <w:r w:rsidRPr="00F94632">
              <w:rPr>
                <w:rFonts w:ascii="Times New Roman" w:eastAsia="Times New Roman" w:hAnsi="Times New Roman" w:cs="Times New Roman"/>
                <w:sz w:val="20"/>
                <w:szCs w:val="20"/>
              </w:rPr>
              <w:t>rasboras</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Tanichthys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albonubes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Mountain minnow</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Lin, 1932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Data Deficient (DD)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Puntius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tetrazona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Tiger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Bleeker</w:t>
            </w:r>
            <w:proofErr w:type="spellEnd"/>
            <w:r w:rsidRPr="00F94632">
              <w:rPr>
                <w:rFonts w:ascii="Times New Roman" w:eastAsia="Times New Roman" w:hAnsi="Times New Roman" w:cs="Times New Roman"/>
                <w:sz w:val="20"/>
                <w:szCs w:val="20"/>
              </w:rPr>
              <w:t>, 1855</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Puntius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pentazona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Five banded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1894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Puntius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arulius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Arulius</w:t>
            </w:r>
            <w:proofErr w:type="spellEnd"/>
            <w:r w:rsidRPr="00F94632">
              <w:rPr>
                <w:rFonts w:ascii="Times New Roman" w:eastAsia="Times New Roman" w:hAnsi="Times New Roman" w:cs="Times New Roman"/>
                <w:sz w:val="20"/>
                <w:szCs w:val="20"/>
              </w:rPr>
              <w:t xml:space="preserve">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Jerdon</w:t>
            </w:r>
            <w:proofErr w:type="spellEnd"/>
            <w:r w:rsidRPr="00F94632">
              <w:rPr>
                <w:rFonts w:ascii="Times New Roman" w:eastAsia="Times New Roman" w:hAnsi="Times New Roman" w:cs="Times New Roman"/>
                <w:sz w:val="20"/>
                <w:szCs w:val="20"/>
              </w:rPr>
              <w:t>, 1849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Endangered (EN)</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Puntius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nigrofasciatus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Black Ruby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Günther</w:t>
            </w:r>
            <w:proofErr w:type="spellEnd"/>
            <w:r w:rsidRPr="00F94632">
              <w:rPr>
                <w:rFonts w:ascii="Times New Roman" w:eastAsia="Times New Roman" w:hAnsi="Times New Roman" w:cs="Times New Roman"/>
                <w:sz w:val="20"/>
                <w:szCs w:val="20"/>
              </w:rPr>
              <w:t>, 1868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Lower Rick (</w:t>
            </w:r>
            <w:proofErr w:type="spellStart"/>
            <w:r w:rsidRPr="00F94632">
              <w:rPr>
                <w:rFonts w:ascii="Times New Roman" w:eastAsia="Times New Roman" w:hAnsi="Times New Roman" w:cs="Times New Roman"/>
                <w:sz w:val="20"/>
                <w:szCs w:val="20"/>
              </w:rPr>
              <w:t>LR</w:t>
            </w:r>
            <w:proofErr w:type="spellEnd"/>
            <w:r w:rsidRPr="00F94632">
              <w:rPr>
                <w:rFonts w:ascii="Times New Roman" w:eastAsia="Times New Roman" w:hAnsi="Times New Roman" w:cs="Times New Roman"/>
                <w:sz w:val="20"/>
                <w:szCs w:val="20"/>
              </w:rPr>
              <w:t>/</w:t>
            </w:r>
            <w:proofErr w:type="spellStart"/>
            <w:r w:rsidRPr="00F94632">
              <w:rPr>
                <w:rFonts w:ascii="Times New Roman" w:eastAsia="Times New Roman" w:hAnsi="Times New Roman" w:cs="Times New Roman"/>
                <w:sz w:val="20"/>
                <w:szCs w:val="20"/>
              </w:rPr>
              <w:t>cd</w:t>
            </w:r>
            <w:proofErr w:type="spellEnd"/>
            <w:r w:rsidRPr="00F94632">
              <w:rPr>
                <w:rFonts w:ascii="Times New Roman" w:eastAsia="Times New Roman" w:hAnsi="Times New Roman" w:cs="Times New Roman"/>
                <w:sz w:val="20"/>
                <w:szCs w:val="20"/>
              </w:rPr>
              <w:t>)</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Pethia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phutunio</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Dwarf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6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Puntius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denisonii</w:t>
            </w:r>
            <w:proofErr w:type="spellEnd"/>
          </w:p>
        </w:tc>
        <w:tc>
          <w:tcPr>
            <w:tcW w:w="763" w:type="pct"/>
            <w:shd w:val="clear" w:color="auto" w:fill="auto"/>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Red line torpedo barb</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Day, 1865</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Endangered (EN)</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Cyprinodontifo</w:t>
            </w:r>
            <w:r w:rsidRPr="00F94632">
              <w:rPr>
                <w:rFonts w:ascii="Times New Roman" w:eastAsia="Times New Roman" w:hAnsi="Times New Roman" w:cs="Times New Roman"/>
                <w:sz w:val="20"/>
                <w:szCs w:val="20"/>
              </w:rPr>
              <w:lastRenderedPageBreak/>
              <w:t>rmes</w:t>
            </w:r>
            <w:proofErr w:type="spellEnd"/>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lastRenderedPageBreak/>
              <w:t>Fundulidae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Fundulus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diaphanus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Killi</w:t>
            </w:r>
            <w:proofErr w:type="spellEnd"/>
            <w:r w:rsidRPr="00F94632">
              <w:rPr>
                <w:rFonts w:ascii="Times New Roman" w:eastAsia="Times New Roman" w:hAnsi="Times New Roman" w:cs="Times New Roman"/>
                <w:sz w:val="20"/>
                <w:szCs w:val="20"/>
              </w:rPr>
              <w:t xml:space="preserve"> 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Lesueur</w:t>
            </w:r>
            <w:proofErr w:type="spellEnd"/>
            <w:r w:rsidRPr="00F94632">
              <w:rPr>
                <w:rFonts w:ascii="Times New Roman" w:eastAsia="Times New Roman" w:hAnsi="Times New Roman" w:cs="Times New Roman"/>
                <w:sz w:val="20"/>
                <w:szCs w:val="20"/>
              </w:rPr>
              <w:t>, 1817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color w:val="000000"/>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Poeciliidae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Poecilia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reticulata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Guppy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Peters, 1859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Poecilia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sphenops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Molly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Valenciennes</w:t>
            </w:r>
            <w:proofErr w:type="spellEnd"/>
            <w:r w:rsidRPr="00F94632">
              <w:rPr>
                <w:rFonts w:ascii="Times New Roman" w:eastAsia="Times New Roman" w:hAnsi="Times New Roman" w:cs="Times New Roman"/>
                <w:sz w:val="20"/>
                <w:szCs w:val="20"/>
              </w:rPr>
              <w:t>, 1846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Poecilia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latipinna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Marble molly</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Lesueur</w:t>
            </w:r>
            <w:proofErr w:type="spellEnd"/>
            <w:r w:rsidRPr="00F94632">
              <w:rPr>
                <w:rFonts w:ascii="Times New Roman" w:eastAsia="Times New Roman" w:hAnsi="Times New Roman" w:cs="Times New Roman"/>
                <w:sz w:val="20"/>
                <w:szCs w:val="20"/>
              </w:rPr>
              <w:t>, 1821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Xiphophorus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maculatus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Platy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Günther</w:t>
            </w:r>
            <w:proofErr w:type="spellEnd"/>
            <w:r w:rsidRPr="00F94632">
              <w:rPr>
                <w:rFonts w:ascii="Times New Roman" w:eastAsia="Times New Roman" w:hAnsi="Times New Roman" w:cs="Times New Roman"/>
                <w:sz w:val="20"/>
                <w:szCs w:val="20"/>
              </w:rPr>
              <w:t>, 1866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Xiphophorus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variatus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Variatus</w:t>
            </w:r>
            <w:proofErr w:type="spellEnd"/>
            <w:r w:rsidRPr="00F94632">
              <w:rPr>
                <w:rFonts w:ascii="Times New Roman" w:eastAsia="Times New Roman" w:hAnsi="Times New Roman" w:cs="Times New Roman"/>
                <w:sz w:val="20"/>
                <w:szCs w:val="20"/>
              </w:rPr>
              <w:t xml:space="preserve"> platy</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Meek, 1904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Xiphophorus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hellerii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Swordtail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Heckel</w:t>
            </w:r>
            <w:proofErr w:type="spellEnd"/>
            <w:r w:rsidRPr="00F94632">
              <w:rPr>
                <w:rFonts w:ascii="Times New Roman" w:eastAsia="Times New Roman" w:hAnsi="Times New Roman" w:cs="Times New Roman"/>
                <w:sz w:val="20"/>
                <w:szCs w:val="20"/>
              </w:rPr>
              <w:t>, 1848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Danio</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rerio</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Zebra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Osteoglossiformes</w:t>
            </w:r>
            <w:proofErr w:type="spellEnd"/>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Osteoglossidae</w:t>
            </w:r>
            <w:proofErr w:type="spellEnd"/>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Scleropages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formosus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Green </w:t>
            </w:r>
            <w:proofErr w:type="spellStart"/>
            <w:r w:rsidRPr="00F94632">
              <w:rPr>
                <w:rFonts w:ascii="Times New Roman" w:eastAsia="Times New Roman" w:hAnsi="Times New Roman" w:cs="Times New Roman"/>
                <w:sz w:val="20"/>
                <w:szCs w:val="20"/>
              </w:rPr>
              <w:t>arowana</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Müller</w:t>
            </w:r>
            <w:proofErr w:type="spellEnd"/>
            <w:r w:rsidRPr="00F94632">
              <w:rPr>
                <w:rFonts w:ascii="Times New Roman" w:eastAsia="Times New Roman" w:hAnsi="Times New Roman" w:cs="Times New Roman"/>
                <w:sz w:val="20"/>
                <w:szCs w:val="20"/>
              </w:rPr>
              <w:t xml:space="preserve"> &amp; Schlegel, 1844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Endangered (EN)</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Osteoglossum</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bicirrhosum</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Silver </w:t>
            </w:r>
            <w:proofErr w:type="spellStart"/>
            <w:r w:rsidRPr="00F94632">
              <w:rPr>
                <w:rFonts w:ascii="Times New Roman" w:eastAsia="Times New Roman" w:hAnsi="Times New Roman" w:cs="Times New Roman"/>
                <w:sz w:val="20"/>
                <w:szCs w:val="20"/>
              </w:rPr>
              <w:t>arowana</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Cuvier, 1829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Endangered (EN)</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Scleropages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aureus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Golden </w:t>
            </w:r>
            <w:proofErr w:type="spellStart"/>
            <w:r w:rsidRPr="00F94632">
              <w:rPr>
                <w:rFonts w:ascii="Times New Roman" w:eastAsia="Times New Roman" w:hAnsi="Times New Roman" w:cs="Times New Roman"/>
                <w:sz w:val="20"/>
                <w:szCs w:val="20"/>
              </w:rPr>
              <w:t>arowana</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Pouyaud</w:t>
            </w:r>
            <w:proofErr w:type="spellEnd"/>
            <w:r w:rsidRPr="00F94632">
              <w:rPr>
                <w:rFonts w:ascii="Times New Roman" w:eastAsia="Times New Roman" w:hAnsi="Times New Roman" w:cs="Times New Roman"/>
                <w:sz w:val="20"/>
                <w:szCs w:val="20"/>
              </w:rPr>
              <w:t xml:space="preserve">, </w:t>
            </w:r>
            <w:proofErr w:type="spellStart"/>
            <w:r w:rsidRPr="00F94632">
              <w:rPr>
                <w:rFonts w:ascii="Times New Roman" w:eastAsia="Times New Roman" w:hAnsi="Times New Roman" w:cs="Times New Roman"/>
                <w:sz w:val="20"/>
                <w:szCs w:val="20"/>
              </w:rPr>
              <w:t>Sudarto</w:t>
            </w:r>
            <w:proofErr w:type="spellEnd"/>
            <w:r w:rsidRPr="00F94632">
              <w:rPr>
                <w:rFonts w:ascii="Times New Roman" w:eastAsia="Times New Roman" w:hAnsi="Times New Roman" w:cs="Times New Roman"/>
                <w:sz w:val="20"/>
                <w:szCs w:val="20"/>
              </w:rPr>
              <w:t xml:space="preserve"> &amp; </w:t>
            </w:r>
            <w:proofErr w:type="spellStart"/>
            <w:r w:rsidRPr="00F94632">
              <w:rPr>
                <w:rFonts w:ascii="Times New Roman" w:eastAsia="Times New Roman" w:hAnsi="Times New Roman" w:cs="Times New Roman"/>
                <w:sz w:val="20"/>
                <w:szCs w:val="20"/>
              </w:rPr>
              <w:t>Teugels</w:t>
            </w:r>
            <w:proofErr w:type="spellEnd"/>
            <w:r w:rsidRPr="00F94632">
              <w:rPr>
                <w:rFonts w:ascii="Times New Roman" w:eastAsia="Times New Roman" w:hAnsi="Times New Roman" w:cs="Times New Roman"/>
                <w:sz w:val="20"/>
                <w:szCs w:val="20"/>
              </w:rPr>
              <w:t>, 2003</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Endangered (EN)</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Osteoglossum</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ferreirai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Black </w:t>
            </w:r>
            <w:proofErr w:type="spellStart"/>
            <w:r w:rsidRPr="00F94632">
              <w:rPr>
                <w:rFonts w:ascii="Times New Roman" w:eastAsia="Times New Roman" w:hAnsi="Times New Roman" w:cs="Times New Roman"/>
                <w:sz w:val="20"/>
                <w:szCs w:val="20"/>
              </w:rPr>
              <w:t>arowana</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Kanazawa, 1966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Scleropages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jardinii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Pearl </w:t>
            </w:r>
            <w:proofErr w:type="spellStart"/>
            <w:r w:rsidRPr="00F94632">
              <w:rPr>
                <w:rFonts w:ascii="Times New Roman" w:eastAsia="Times New Roman" w:hAnsi="Times New Roman" w:cs="Times New Roman"/>
                <w:sz w:val="20"/>
                <w:szCs w:val="20"/>
              </w:rPr>
              <w:t>arowana</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Saville</w:t>
            </w:r>
            <w:proofErr w:type="spellEnd"/>
            <w:r w:rsidRPr="00F94632">
              <w:rPr>
                <w:rFonts w:ascii="Times New Roman" w:eastAsia="Times New Roman" w:hAnsi="Times New Roman" w:cs="Times New Roman"/>
                <w:sz w:val="20"/>
                <w:szCs w:val="20"/>
              </w:rPr>
              <w:t>-Kent, 1892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Perciformes</w:t>
            </w:r>
            <w:proofErr w:type="spellEnd"/>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Ambassidae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Parambassis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ranga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Indian glassy 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Channidae</w:t>
            </w:r>
            <w:proofErr w:type="spellEnd"/>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Channa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orientalis</w:t>
            </w:r>
            <w:proofErr w:type="spellEnd"/>
          </w:p>
        </w:tc>
        <w:tc>
          <w:tcPr>
            <w:tcW w:w="763"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Walking snakehead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Bloch &amp; Schneider, 1801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color w:val="000000"/>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Cichlidae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Pterophyllum</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scalare</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Angel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Schultze</w:t>
            </w:r>
            <w:proofErr w:type="spellEnd"/>
            <w:r w:rsidRPr="00F94632">
              <w:rPr>
                <w:rFonts w:ascii="Times New Roman" w:eastAsia="Times New Roman" w:hAnsi="Times New Roman" w:cs="Times New Roman"/>
                <w:sz w:val="20"/>
                <w:szCs w:val="20"/>
              </w:rPr>
              <w:t>, 1823</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Astronotus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ocellatus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Oscar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Agassiz, 1831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Symphysodon</w:t>
            </w:r>
            <w:proofErr w:type="spellEnd"/>
            <w:r w:rsidRPr="00F94632">
              <w:rPr>
                <w:rFonts w:ascii="Times New Roman" w:eastAsia="Times New Roman" w:hAnsi="Times New Roman" w:cs="Times New Roman"/>
                <w:i/>
                <w:iCs/>
                <w:sz w:val="20"/>
                <w:szCs w:val="20"/>
              </w:rPr>
              <w:t xml:space="preserve"> discus</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Discus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Heckel</w:t>
            </w:r>
            <w:proofErr w:type="spellEnd"/>
            <w:r w:rsidRPr="00F94632">
              <w:rPr>
                <w:rFonts w:ascii="Times New Roman" w:eastAsia="Times New Roman" w:hAnsi="Times New Roman" w:cs="Times New Roman"/>
                <w:sz w:val="20"/>
                <w:szCs w:val="20"/>
              </w:rPr>
              <w:t>, 1840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Symphysodon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aequifasciatus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Coloured</w:t>
            </w:r>
            <w:proofErr w:type="spellEnd"/>
            <w:r w:rsidRPr="00F94632">
              <w:rPr>
                <w:rFonts w:ascii="Times New Roman" w:eastAsia="Times New Roman" w:hAnsi="Times New Roman" w:cs="Times New Roman"/>
                <w:sz w:val="20"/>
                <w:szCs w:val="20"/>
              </w:rPr>
              <w:t xml:space="preserve"> Discus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Pellegrin</w:t>
            </w:r>
            <w:proofErr w:type="spellEnd"/>
            <w:r w:rsidRPr="00F94632">
              <w:rPr>
                <w:rFonts w:ascii="Times New Roman" w:eastAsia="Times New Roman" w:hAnsi="Times New Roman" w:cs="Times New Roman"/>
                <w:sz w:val="20"/>
                <w:szCs w:val="20"/>
              </w:rPr>
              <w:t>, 1904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Melanochromis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auratus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Golden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1897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Cyphotilapia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frontosa</w:t>
            </w:r>
            <w:proofErr w:type="spellEnd"/>
            <w:r w:rsidRPr="00F94632">
              <w:rPr>
                <w:rFonts w:ascii="Times New Roman" w:eastAsia="Times New Roman" w:hAnsi="Times New Roman" w:cs="Times New Roman"/>
                <w:i/>
                <w:iCs/>
                <w:sz w:val="20"/>
                <w:szCs w:val="20"/>
              </w:rPr>
              <w:t xml:space="preserve"> </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Frontosa</w:t>
            </w:r>
            <w:proofErr w:type="spellEnd"/>
            <w:r w:rsidRPr="00F94632">
              <w:rPr>
                <w:rFonts w:ascii="Times New Roman" w:eastAsia="Times New Roman" w:hAnsi="Times New Roman" w:cs="Times New Roman"/>
                <w:sz w:val="20"/>
                <w:szCs w:val="20"/>
              </w:rPr>
              <w:t xml:space="preserv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1906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Heterotilapia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buttikoferi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Zebra tilapia</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Hubrecht</w:t>
            </w:r>
            <w:proofErr w:type="spellEnd"/>
            <w:r w:rsidRPr="00F94632">
              <w:rPr>
                <w:rFonts w:ascii="Times New Roman" w:eastAsia="Times New Roman" w:hAnsi="Times New Roman" w:cs="Times New Roman"/>
                <w:sz w:val="20"/>
                <w:szCs w:val="20"/>
              </w:rPr>
              <w:t>, 1881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Tropheus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duboisi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Duboisi</w:t>
            </w:r>
            <w:proofErr w:type="spellEnd"/>
            <w:r w:rsidRPr="00F94632">
              <w:rPr>
                <w:rFonts w:ascii="Times New Roman" w:eastAsia="Times New Roman" w:hAnsi="Times New Roman" w:cs="Times New Roman"/>
                <w:sz w:val="20"/>
                <w:szCs w:val="20"/>
              </w:rPr>
              <w:t xml:space="preserv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Marlier</w:t>
            </w:r>
            <w:proofErr w:type="spellEnd"/>
            <w:r w:rsidRPr="00F94632">
              <w:rPr>
                <w:rFonts w:ascii="Times New Roman" w:eastAsia="Times New Roman" w:hAnsi="Times New Roman" w:cs="Times New Roman"/>
                <w:sz w:val="20"/>
                <w:szCs w:val="20"/>
              </w:rPr>
              <w:t>, 1959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Neolamprologus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leleupi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Lemon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Poll, 1956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Mikrogeophagus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ramirezi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Butterfly </w:t>
            </w:r>
            <w:proofErr w:type="spellStart"/>
            <w:r w:rsidRPr="00F94632">
              <w:rPr>
                <w:rFonts w:ascii="Times New Roman" w:eastAsia="Times New Roman" w:hAnsi="Times New Roman" w:cs="Times New Roman"/>
                <w:sz w:val="20"/>
                <w:szCs w:val="20"/>
              </w:rPr>
              <w:t>ramirezi</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Myers &amp; Harry, 1948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Hemichromis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bimaculatus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Jewal</w:t>
            </w:r>
            <w:proofErr w:type="spellEnd"/>
            <w:r w:rsidRPr="00F94632">
              <w:rPr>
                <w:rFonts w:ascii="Times New Roman" w:eastAsia="Times New Roman" w:hAnsi="Times New Roman" w:cs="Times New Roman"/>
                <w:sz w:val="20"/>
                <w:szCs w:val="20"/>
              </w:rPr>
              <w:t xml:space="preserv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Gill, 1862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Heros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severus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Banded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Heckel</w:t>
            </w:r>
            <w:proofErr w:type="spellEnd"/>
            <w:r w:rsidRPr="00F94632">
              <w:rPr>
                <w:rFonts w:ascii="Times New Roman" w:eastAsia="Times New Roman" w:hAnsi="Times New Roman" w:cs="Times New Roman"/>
                <w:sz w:val="20"/>
                <w:szCs w:val="20"/>
              </w:rPr>
              <w:t>, 1840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Pseudotropheus</w:t>
            </w:r>
            <w:proofErr w:type="spellEnd"/>
            <w:r w:rsidRPr="00F94632">
              <w:rPr>
                <w:rFonts w:ascii="Times New Roman" w:eastAsia="Times New Roman" w:hAnsi="Times New Roman" w:cs="Times New Roman"/>
                <w:i/>
                <w:iCs/>
                <w:sz w:val="20"/>
                <w:szCs w:val="20"/>
              </w:rPr>
              <w:t xml:space="preserve"> zebra</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Albino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1899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Thorichthys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meeki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Fire mouth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Brind</w:t>
            </w:r>
            <w:proofErr w:type="spellEnd"/>
            <w:r w:rsidRPr="00F94632">
              <w:rPr>
                <w:rFonts w:ascii="Times New Roman" w:eastAsia="Times New Roman" w:hAnsi="Times New Roman" w:cs="Times New Roman"/>
                <w:sz w:val="20"/>
                <w:szCs w:val="20"/>
              </w:rPr>
              <w:t>, 1918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Sciaenochromis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fryeri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Electric blue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Konings</w:t>
            </w:r>
            <w:proofErr w:type="spellEnd"/>
            <w:r w:rsidRPr="00F94632">
              <w:rPr>
                <w:rFonts w:ascii="Times New Roman" w:eastAsia="Times New Roman" w:hAnsi="Times New Roman" w:cs="Times New Roman"/>
                <w:sz w:val="20"/>
                <w:szCs w:val="20"/>
              </w:rPr>
              <w:t>, 1993</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Melanochromis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johannii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Blue </w:t>
            </w:r>
            <w:proofErr w:type="spellStart"/>
            <w:r w:rsidRPr="00F94632">
              <w:rPr>
                <w:rFonts w:ascii="Times New Roman" w:eastAsia="Times New Roman" w:hAnsi="Times New Roman" w:cs="Times New Roman"/>
                <w:sz w:val="20"/>
                <w:szCs w:val="20"/>
              </w:rPr>
              <w:t>jehanni</w:t>
            </w:r>
            <w:proofErr w:type="spellEnd"/>
            <w:r w:rsidRPr="00F94632">
              <w:rPr>
                <w:rFonts w:ascii="Times New Roman" w:eastAsia="Times New Roman" w:hAnsi="Times New Roman" w:cs="Times New Roman"/>
                <w:sz w:val="20"/>
                <w:szCs w:val="20"/>
              </w:rPr>
              <w:t xml:space="preserv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Eccles, 1973</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Nimbochromis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venustus</w:t>
            </w:r>
            <w:proofErr w:type="spellEnd"/>
            <w:r w:rsidRPr="00F94632">
              <w:rPr>
                <w:rFonts w:ascii="Times New Roman" w:eastAsia="Times New Roman" w:hAnsi="Times New Roman" w:cs="Times New Roman"/>
                <w:i/>
                <w:iCs/>
                <w:sz w:val="20"/>
                <w:szCs w:val="20"/>
              </w:rPr>
              <w:t> </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Venus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1908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Metriaclima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greshakei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Ice blue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Meyer &amp; </w:t>
            </w:r>
            <w:proofErr w:type="spellStart"/>
            <w:r w:rsidRPr="00F94632">
              <w:rPr>
                <w:rFonts w:ascii="Times New Roman" w:eastAsia="Times New Roman" w:hAnsi="Times New Roman" w:cs="Times New Roman"/>
                <w:sz w:val="20"/>
                <w:szCs w:val="20"/>
              </w:rPr>
              <w:t>Förster</w:t>
            </w:r>
            <w:proofErr w:type="spellEnd"/>
            <w:r w:rsidRPr="00F94632">
              <w:rPr>
                <w:rFonts w:ascii="Times New Roman" w:eastAsia="Times New Roman" w:hAnsi="Times New Roman" w:cs="Times New Roman"/>
                <w:sz w:val="20"/>
                <w:szCs w:val="20"/>
              </w:rPr>
              <w:t>, 1984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Aulonocara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hansbaenschi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Peacock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Meyer, </w:t>
            </w:r>
            <w:proofErr w:type="spellStart"/>
            <w:r w:rsidRPr="00F94632">
              <w:rPr>
                <w:rFonts w:ascii="Times New Roman" w:eastAsia="Times New Roman" w:hAnsi="Times New Roman" w:cs="Times New Roman"/>
                <w:sz w:val="20"/>
                <w:szCs w:val="20"/>
              </w:rPr>
              <w:t>Riehl</w:t>
            </w:r>
            <w:proofErr w:type="spellEnd"/>
            <w:r w:rsidRPr="00F94632">
              <w:rPr>
                <w:rFonts w:ascii="Times New Roman" w:eastAsia="Times New Roman" w:hAnsi="Times New Roman" w:cs="Times New Roman"/>
                <w:sz w:val="20"/>
                <w:szCs w:val="20"/>
              </w:rPr>
              <w:t xml:space="preserve"> &amp; </w:t>
            </w:r>
            <w:proofErr w:type="spellStart"/>
            <w:r w:rsidRPr="00F94632">
              <w:rPr>
                <w:rFonts w:ascii="Times New Roman" w:eastAsia="Times New Roman" w:hAnsi="Times New Roman" w:cs="Times New Roman"/>
                <w:sz w:val="20"/>
                <w:szCs w:val="20"/>
              </w:rPr>
              <w:t>Zetzsche</w:t>
            </w:r>
            <w:proofErr w:type="spellEnd"/>
            <w:r w:rsidRPr="00F94632">
              <w:rPr>
                <w:rFonts w:ascii="Times New Roman" w:eastAsia="Times New Roman" w:hAnsi="Times New Roman" w:cs="Times New Roman"/>
                <w:sz w:val="20"/>
                <w:szCs w:val="20"/>
              </w:rPr>
              <w:t>, 1987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Pseudotropheus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socolofi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Snow white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Johnson, 1974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Pseudotropheus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crabro</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Crabro</w:t>
            </w:r>
            <w:proofErr w:type="spellEnd"/>
            <w:r w:rsidRPr="00F94632">
              <w:rPr>
                <w:rFonts w:ascii="Times New Roman" w:eastAsia="Times New Roman" w:hAnsi="Times New Roman" w:cs="Times New Roman"/>
                <w:sz w:val="20"/>
                <w:szCs w:val="20"/>
              </w:rPr>
              <w:t xml:space="preserv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Johnson, 1974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Aulonocara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baenschi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Blue Morph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Meyer &amp; </w:t>
            </w:r>
            <w:proofErr w:type="spellStart"/>
            <w:r w:rsidRPr="00F94632">
              <w:rPr>
                <w:rFonts w:ascii="Times New Roman" w:eastAsia="Times New Roman" w:hAnsi="Times New Roman" w:cs="Times New Roman"/>
                <w:sz w:val="20"/>
                <w:szCs w:val="20"/>
              </w:rPr>
              <w:t>Riehl</w:t>
            </w:r>
            <w:proofErr w:type="spellEnd"/>
            <w:r w:rsidRPr="00F94632">
              <w:rPr>
                <w:rFonts w:ascii="Times New Roman" w:eastAsia="Times New Roman" w:hAnsi="Times New Roman" w:cs="Times New Roman"/>
                <w:sz w:val="20"/>
                <w:szCs w:val="20"/>
              </w:rPr>
              <w:t>, 1985</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6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Pseudotropheus</w:t>
            </w:r>
            <w:proofErr w:type="spellEnd"/>
            <w:r w:rsidRPr="00F94632">
              <w:rPr>
                <w:rFonts w:ascii="Times New Roman" w:eastAsia="Times New Roman" w:hAnsi="Times New Roman" w:cs="Times New Roman"/>
                <w:i/>
                <w:iCs/>
                <w:sz w:val="20"/>
                <w:szCs w:val="20"/>
              </w:rPr>
              <w:t xml:space="preserve"> zebra</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White Morph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1899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Melanochromis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auratus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Auratus</w:t>
            </w:r>
            <w:proofErr w:type="spellEnd"/>
            <w:r w:rsidRPr="00F94632">
              <w:rPr>
                <w:rFonts w:ascii="Times New Roman" w:eastAsia="Times New Roman" w:hAnsi="Times New Roman" w:cs="Times New Roman"/>
                <w:sz w:val="20"/>
                <w:szCs w:val="20"/>
              </w:rPr>
              <w:t xml:space="preserve">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1897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953"/>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Metriaclima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pyrsonotos</w:t>
            </w:r>
            <w:proofErr w:type="spellEnd"/>
            <w:r w:rsidRPr="00F94632">
              <w:rPr>
                <w:rFonts w:ascii="Times New Roman" w:eastAsia="Times New Roman" w:hAnsi="Times New Roman" w:cs="Times New Roman"/>
                <w:i/>
                <w:iCs/>
                <w:sz w:val="20"/>
                <w:szCs w:val="20"/>
              </w:rPr>
              <w:t xml:space="preserve"> </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Red top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Stauffer, Bowers, Kellogg &amp; </w:t>
            </w:r>
            <w:proofErr w:type="spellStart"/>
            <w:r w:rsidRPr="00F94632">
              <w:rPr>
                <w:rFonts w:ascii="Times New Roman" w:eastAsia="Times New Roman" w:hAnsi="Times New Roman" w:cs="Times New Roman"/>
                <w:sz w:val="20"/>
                <w:szCs w:val="20"/>
              </w:rPr>
              <w:t>McKaye</w:t>
            </w:r>
            <w:proofErr w:type="spellEnd"/>
            <w:r w:rsidRPr="00F94632">
              <w:rPr>
                <w:rFonts w:ascii="Times New Roman" w:eastAsia="Times New Roman" w:hAnsi="Times New Roman" w:cs="Times New Roman"/>
                <w:sz w:val="20"/>
                <w:szCs w:val="20"/>
              </w:rPr>
              <w:t>, 1997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Iodotropheus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sprengerae</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Rusty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Oliver &amp; </w:t>
            </w:r>
            <w:proofErr w:type="spellStart"/>
            <w:r w:rsidRPr="00F94632">
              <w:rPr>
                <w:rFonts w:ascii="Times New Roman" w:eastAsia="Times New Roman" w:hAnsi="Times New Roman" w:cs="Times New Roman"/>
                <w:sz w:val="20"/>
                <w:szCs w:val="20"/>
              </w:rPr>
              <w:t>Loiselle</w:t>
            </w:r>
            <w:proofErr w:type="spellEnd"/>
            <w:r w:rsidRPr="00F94632">
              <w:rPr>
                <w:rFonts w:ascii="Times New Roman" w:eastAsia="Times New Roman" w:hAnsi="Times New Roman" w:cs="Times New Roman"/>
                <w:sz w:val="20"/>
                <w:szCs w:val="20"/>
              </w:rPr>
              <w:t>, 1972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Aequidens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rivulatus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Green terror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Günther</w:t>
            </w:r>
            <w:proofErr w:type="spellEnd"/>
            <w:r w:rsidRPr="00F94632">
              <w:rPr>
                <w:rFonts w:ascii="Times New Roman" w:eastAsia="Times New Roman" w:hAnsi="Times New Roman" w:cs="Times New Roman"/>
                <w:sz w:val="20"/>
                <w:szCs w:val="20"/>
              </w:rPr>
              <w:t>, 1860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Amphilophus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labiatus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Red devil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Günther</w:t>
            </w:r>
            <w:proofErr w:type="spellEnd"/>
            <w:r w:rsidRPr="00F94632">
              <w:rPr>
                <w:rFonts w:ascii="Times New Roman" w:eastAsia="Times New Roman" w:hAnsi="Times New Roman" w:cs="Times New Roman"/>
                <w:sz w:val="20"/>
                <w:szCs w:val="20"/>
              </w:rPr>
              <w:t>, 1864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Cyrtocara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moorii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Dolphin cichlid</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1902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Pelvicachromis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pulcher</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Rainbow </w:t>
            </w:r>
            <w:proofErr w:type="spellStart"/>
            <w:r w:rsidRPr="00F94632">
              <w:rPr>
                <w:rFonts w:ascii="Times New Roman" w:eastAsia="Times New Roman" w:hAnsi="Times New Roman" w:cs="Times New Roman"/>
                <w:sz w:val="20"/>
                <w:szCs w:val="20"/>
              </w:rPr>
              <w:t>Krib</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1901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Apistogramma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ramirezi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Golden </w:t>
            </w:r>
            <w:proofErr w:type="spellStart"/>
            <w:r w:rsidRPr="00F94632">
              <w:rPr>
                <w:rFonts w:ascii="Times New Roman" w:eastAsia="Times New Roman" w:hAnsi="Times New Roman" w:cs="Times New Roman"/>
                <w:sz w:val="20"/>
                <w:szCs w:val="20"/>
              </w:rPr>
              <w:t>ramirez</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Myers &amp; Harry, 1948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Etroplus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canarensis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Canara</w:t>
            </w:r>
            <w:proofErr w:type="spellEnd"/>
            <w:r w:rsidRPr="00F94632">
              <w:rPr>
                <w:rFonts w:ascii="Times New Roman" w:eastAsia="Times New Roman" w:hAnsi="Times New Roman" w:cs="Times New Roman"/>
                <w:sz w:val="20"/>
                <w:szCs w:val="20"/>
              </w:rPr>
              <w:t xml:space="preserve"> Pearl spot</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Day, 1877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Endangered (EN)</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Rocio</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octofasciata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Jack </w:t>
            </w:r>
            <w:proofErr w:type="spellStart"/>
            <w:r w:rsidRPr="00F94632">
              <w:rPr>
                <w:rFonts w:ascii="Times New Roman" w:eastAsia="Times New Roman" w:hAnsi="Times New Roman" w:cs="Times New Roman"/>
                <w:sz w:val="20"/>
                <w:szCs w:val="20"/>
              </w:rPr>
              <w:t>dempsy</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Regan, 1903</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Datnioididae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Datnioides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microlepis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Indonesian tiger </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Bleeker</w:t>
            </w:r>
            <w:proofErr w:type="spellEnd"/>
            <w:r w:rsidRPr="00F94632">
              <w:rPr>
                <w:rFonts w:ascii="Times New Roman" w:eastAsia="Times New Roman" w:hAnsi="Times New Roman" w:cs="Times New Roman"/>
                <w:sz w:val="20"/>
                <w:szCs w:val="20"/>
              </w:rPr>
              <w:t>, 1854</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Gobiidae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Mugilogobius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sarasinorum</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Sarasin's Goby 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1897</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Helostomatidae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Helostoma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temminckii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Kissing </w:t>
            </w:r>
            <w:proofErr w:type="spellStart"/>
            <w:r w:rsidRPr="00F94632">
              <w:rPr>
                <w:rFonts w:ascii="Times New Roman" w:eastAsia="Times New Roman" w:hAnsi="Times New Roman" w:cs="Times New Roman"/>
                <w:sz w:val="20"/>
                <w:szCs w:val="20"/>
              </w:rPr>
              <w:t>gourami</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Cuvier, 1829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Nandidae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Nandus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nebulosus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Asian Leaf 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Gray, 1835</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Osphronemidae</w:t>
            </w:r>
            <w:proofErr w:type="spellEnd"/>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Trichopodus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trichopterus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Gourami</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Pallas, 1770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Trichopsis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schalleri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Stripped </w:t>
            </w:r>
            <w:proofErr w:type="spellStart"/>
            <w:r w:rsidRPr="00F94632">
              <w:rPr>
                <w:rFonts w:ascii="Times New Roman" w:eastAsia="Times New Roman" w:hAnsi="Times New Roman" w:cs="Times New Roman"/>
                <w:sz w:val="20"/>
                <w:szCs w:val="20"/>
              </w:rPr>
              <w:t>gourami</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Ladiges</w:t>
            </w:r>
            <w:proofErr w:type="spellEnd"/>
            <w:r w:rsidRPr="00F94632">
              <w:rPr>
                <w:rFonts w:ascii="Times New Roman" w:eastAsia="Times New Roman" w:hAnsi="Times New Roman" w:cs="Times New Roman"/>
                <w:sz w:val="20"/>
                <w:szCs w:val="20"/>
              </w:rPr>
              <w:t>, 1962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Trichogaster</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lalius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Dwarf </w:t>
            </w:r>
            <w:proofErr w:type="spellStart"/>
            <w:r w:rsidRPr="00F94632">
              <w:rPr>
                <w:rFonts w:ascii="Times New Roman" w:eastAsia="Times New Roman" w:hAnsi="Times New Roman" w:cs="Times New Roman"/>
                <w:sz w:val="20"/>
                <w:szCs w:val="20"/>
              </w:rPr>
              <w:t>gourami</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Osphronemus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goramy</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Giant </w:t>
            </w:r>
            <w:proofErr w:type="spellStart"/>
            <w:r w:rsidRPr="00F94632">
              <w:rPr>
                <w:rFonts w:ascii="Times New Roman" w:eastAsia="Times New Roman" w:hAnsi="Times New Roman" w:cs="Times New Roman"/>
                <w:sz w:val="20"/>
                <w:szCs w:val="20"/>
              </w:rPr>
              <w:t>gourami</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Lacepède</w:t>
            </w:r>
            <w:proofErr w:type="spellEnd"/>
            <w:r w:rsidRPr="00F94632">
              <w:rPr>
                <w:rFonts w:ascii="Times New Roman" w:eastAsia="Times New Roman" w:hAnsi="Times New Roman" w:cs="Times New Roman"/>
                <w:sz w:val="20"/>
                <w:szCs w:val="20"/>
              </w:rPr>
              <w:t>, 1801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Trichopodus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microlepis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Moon light </w:t>
            </w:r>
            <w:proofErr w:type="spellStart"/>
            <w:r w:rsidRPr="00F94632">
              <w:rPr>
                <w:rFonts w:ascii="Times New Roman" w:eastAsia="Times New Roman" w:hAnsi="Times New Roman" w:cs="Times New Roman"/>
                <w:sz w:val="20"/>
                <w:szCs w:val="20"/>
              </w:rPr>
              <w:t>gourami</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Günther</w:t>
            </w:r>
            <w:proofErr w:type="spellEnd"/>
            <w:r w:rsidRPr="00F94632">
              <w:rPr>
                <w:rFonts w:ascii="Times New Roman" w:eastAsia="Times New Roman" w:hAnsi="Times New Roman" w:cs="Times New Roman"/>
                <w:sz w:val="20"/>
                <w:szCs w:val="20"/>
              </w:rPr>
              <w:t>, 1861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Trichopodus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pectoralis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Snake skin </w:t>
            </w:r>
            <w:proofErr w:type="spellStart"/>
            <w:r w:rsidRPr="00F94632">
              <w:rPr>
                <w:rFonts w:ascii="Times New Roman" w:eastAsia="Times New Roman" w:hAnsi="Times New Roman" w:cs="Times New Roman"/>
                <w:sz w:val="20"/>
                <w:szCs w:val="20"/>
              </w:rPr>
              <w:t>gourami</w:t>
            </w:r>
            <w:proofErr w:type="spellEnd"/>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Regan, 1910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Betta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splendens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Fighter fishes</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Regan, 1910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Pristolepididae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Pristolepis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marginata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Malabar Leaf 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Jerdon</w:t>
            </w:r>
            <w:proofErr w:type="spellEnd"/>
            <w:r w:rsidRPr="00F94632">
              <w:rPr>
                <w:rFonts w:ascii="Times New Roman" w:eastAsia="Times New Roman" w:hAnsi="Times New Roman" w:cs="Times New Roman"/>
                <w:sz w:val="20"/>
                <w:szCs w:val="20"/>
              </w:rPr>
              <w:t>, 1849</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Scatophagidae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Scatophagus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argus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Scat 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Linnaeus, 1766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Siluriformes</w:t>
            </w:r>
            <w:proofErr w:type="spellEnd"/>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Callichthyidae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Corydoras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aeneus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Albino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Gill, 1858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Corydoras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paleatus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Peppered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Jenyns</w:t>
            </w:r>
            <w:proofErr w:type="spellEnd"/>
            <w:r w:rsidRPr="00F94632">
              <w:rPr>
                <w:rFonts w:ascii="Times New Roman" w:eastAsia="Times New Roman" w:hAnsi="Times New Roman" w:cs="Times New Roman"/>
                <w:sz w:val="20"/>
                <w:szCs w:val="20"/>
              </w:rPr>
              <w:t>, 1842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Corydoras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sterbai</w:t>
            </w:r>
            <w:proofErr w:type="spellEnd"/>
          </w:p>
        </w:tc>
        <w:tc>
          <w:tcPr>
            <w:tcW w:w="763" w:type="pct"/>
            <w:shd w:val="clear" w:color="auto" w:fill="auto"/>
            <w:noWrap/>
            <w:hideMark/>
          </w:tcPr>
          <w:p w:rsidR="00E051D6" w:rsidRPr="00F94632" w:rsidRDefault="00E051D6" w:rsidP="00F94632">
            <w:pPr>
              <w:spacing w:after="0"/>
              <w:rPr>
                <w:rFonts w:ascii="Times New Roman" w:eastAsia="Times New Roman" w:hAnsi="Times New Roman" w:cs="Times New Roman"/>
                <w:color w:val="000000"/>
                <w:sz w:val="20"/>
                <w:szCs w:val="20"/>
              </w:rPr>
            </w:pPr>
            <w:proofErr w:type="spellStart"/>
            <w:r w:rsidRPr="00F94632">
              <w:rPr>
                <w:rFonts w:ascii="Times New Roman" w:eastAsia="Times New Roman" w:hAnsi="Times New Roman" w:cs="Times New Roman"/>
                <w:color w:val="000000"/>
                <w:sz w:val="20"/>
                <w:szCs w:val="20"/>
              </w:rPr>
              <w:t>Sterbai</w:t>
            </w:r>
            <w:proofErr w:type="spellEnd"/>
            <w:r w:rsidRPr="00F94632">
              <w:rPr>
                <w:rFonts w:ascii="Times New Roman" w:eastAsia="Times New Roman" w:hAnsi="Times New Roman" w:cs="Times New Roman"/>
                <w:color w:val="000000"/>
                <w:sz w:val="20"/>
                <w:szCs w:val="20"/>
              </w:rPr>
              <w:t xml:space="preserve"> Cory</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Knaack</w:t>
            </w:r>
            <w:proofErr w:type="spellEnd"/>
            <w:r w:rsidRPr="00F94632">
              <w:rPr>
                <w:rFonts w:ascii="Times New Roman" w:eastAsia="Times New Roman" w:hAnsi="Times New Roman" w:cs="Times New Roman"/>
                <w:sz w:val="20"/>
                <w:szCs w:val="20"/>
              </w:rPr>
              <w:t>, 1962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Clariidae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Clarias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batrachus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Walking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Linnaeus, 1758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6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Doradidae</w:t>
            </w:r>
            <w:proofErr w:type="spellEnd"/>
            <w:r w:rsidRPr="00F94632">
              <w:rPr>
                <w:rFonts w:ascii="Times New Roman" w:eastAsia="Times New Roman" w:hAnsi="Times New Roman" w:cs="Times New Roman"/>
                <w:sz w:val="20"/>
                <w:szCs w:val="20"/>
              </w:rPr>
              <w:t> </w:t>
            </w: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Agamyxis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pectinifrons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White barred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Cope, 1870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color w:val="000000"/>
                <w:sz w:val="20"/>
                <w:szCs w:val="20"/>
              </w:rPr>
            </w:pP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Platydoras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armatulus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Talking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Valenciennes</w:t>
            </w:r>
            <w:proofErr w:type="spellEnd"/>
            <w:r w:rsidRPr="00F94632">
              <w:rPr>
                <w:rFonts w:ascii="Times New Roman" w:eastAsia="Times New Roman" w:hAnsi="Times New Roman" w:cs="Times New Roman"/>
                <w:sz w:val="20"/>
                <w:szCs w:val="20"/>
              </w:rPr>
              <w:t>, 1840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Loricariidae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Hypostomus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punctatus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Sucker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Valenciennes</w:t>
            </w:r>
            <w:proofErr w:type="spellEnd"/>
            <w:r w:rsidRPr="00F94632">
              <w:rPr>
                <w:rFonts w:ascii="Times New Roman" w:eastAsia="Times New Roman" w:hAnsi="Times New Roman" w:cs="Times New Roman"/>
                <w:sz w:val="20"/>
                <w:szCs w:val="20"/>
              </w:rPr>
              <w:t>, 1840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6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Hypostomus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plecostomus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Sucker mouth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Linnaeus, 1758</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106"/>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FA573A" w:rsidP="00F94632">
            <w:pPr>
              <w:spacing w:after="0"/>
              <w:rPr>
                <w:rFonts w:ascii="Times New Roman" w:eastAsia="Times New Roman" w:hAnsi="Times New Roman" w:cs="Times New Roman"/>
                <w:sz w:val="20"/>
                <w:szCs w:val="20"/>
              </w:rPr>
            </w:pPr>
            <w:hyperlink r:id="rId13" w:tooltip="Mochokidae for Synodontis eupterus" w:history="1">
              <w:proofErr w:type="spellStart"/>
              <w:r w:rsidR="00E051D6" w:rsidRPr="00F94632">
                <w:rPr>
                  <w:rFonts w:ascii="Times New Roman" w:eastAsia="Times New Roman" w:hAnsi="Times New Roman" w:cs="Times New Roman"/>
                  <w:sz w:val="20"/>
                  <w:szCs w:val="20"/>
                </w:rPr>
                <w:t>Mochokidae</w:t>
              </w:r>
              <w:proofErr w:type="spellEnd"/>
            </w:hyperlink>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Synodontis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eupterus</w:t>
            </w:r>
            <w:proofErr w:type="spellEnd"/>
          </w:p>
        </w:tc>
        <w:tc>
          <w:tcPr>
            <w:tcW w:w="763" w:type="pct"/>
            <w:shd w:val="clear" w:color="auto" w:fill="auto"/>
            <w:noWrap/>
            <w:hideMark/>
          </w:tcPr>
          <w:p w:rsidR="00E051D6" w:rsidRPr="00F94632" w:rsidRDefault="00E051D6" w:rsidP="00F94632">
            <w:pPr>
              <w:spacing w:after="0"/>
              <w:rPr>
                <w:rFonts w:ascii="Times New Roman" w:eastAsia="Times New Roman" w:hAnsi="Times New Roman" w:cs="Times New Roman"/>
                <w:color w:val="000000"/>
                <w:sz w:val="20"/>
                <w:szCs w:val="20"/>
              </w:rPr>
            </w:pPr>
            <w:proofErr w:type="spellStart"/>
            <w:r w:rsidRPr="00F94632">
              <w:rPr>
                <w:rFonts w:ascii="Times New Roman" w:eastAsia="Times New Roman" w:hAnsi="Times New Roman" w:cs="Times New Roman"/>
                <w:color w:val="000000"/>
                <w:sz w:val="20"/>
                <w:szCs w:val="20"/>
              </w:rPr>
              <w:t>Featherfin</w:t>
            </w:r>
            <w:proofErr w:type="spellEnd"/>
            <w:r w:rsidRPr="00F94632">
              <w:rPr>
                <w:rFonts w:ascii="Times New Roman" w:eastAsia="Times New Roman" w:hAnsi="Times New Roman" w:cs="Times New Roman"/>
                <w:color w:val="000000"/>
                <w:sz w:val="20"/>
                <w:szCs w:val="20"/>
              </w:rPr>
              <w:t xml:space="preserve">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Boulenger</w:t>
            </w:r>
            <w:proofErr w:type="spellEnd"/>
            <w:r w:rsidRPr="00F94632">
              <w:rPr>
                <w:rFonts w:ascii="Times New Roman" w:eastAsia="Times New Roman" w:hAnsi="Times New Roman" w:cs="Times New Roman"/>
                <w:sz w:val="20"/>
                <w:szCs w:val="20"/>
              </w:rPr>
              <w:t>, 1901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Pimelodidae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Phractocephalus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hemioliopterus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Red tail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Bloch &amp; Schneider, 1801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Pseudoplatystoma</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fasciatum</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Shovel nose catfish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Linnaeus, 1766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Pseudopimelodidae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Microglanis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iheringi</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Bumblebee catfish </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Gomes, 1946</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Not evaluated</w:t>
            </w:r>
          </w:p>
        </w:tc>
      </w:tr>
      <w:tr w:rsidR="00000951" w:rsidRPr="00F94632" w:rsidTr="00000951">
        <w:trPr>
          <w:trHeight w:val="300"/>
        </w:trPr>
        <w:tc>
          <w:tcPr>
            <w:tcW w:w="728"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Synbranchiformes</w:t>
            </w:r>
            <w:proofErr w:type="spellEnd"/>
          </w:p>
        </w:tc>
        <w:tc>
          <w:tcPr>
            <w:tcW w:w="884" w:type="pct"/>
            <w:vMerge w:val="restar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Mastacembelidae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Mastacembelus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erythrotaenia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Fire eel</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Bleeker</w:t>
            </w:r>
            <w:proofErr w:type="spellEnd"/>
            <w:r w:rsidRPr="00F94632">
              <w:rPr>
                <w:rFonts w:ascii="Times New Roman" w:eastAsia="Times New Roman" w:hAnsi="Times New Roman" w:cs="Times New Roman"/>
                <w:sz w:val="20"/>
                <w:szCs w:val="20"/>
              </w:rPr>
              <w:t>, 1850</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Macrognathus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siamensis</w:t>
            </w:r>
            <w:proofErr w:type="spellEnd"/>
            <w:r w:rsidRPr="00F94632">
              <w:rPr>
                <w:rFonts w:ascii="Times New Roman" w:eastAsia="Times New Roman" w:hAnsi="Times New Roman" w:cs="Times New Roman"/>
                <w:i/>
                <w:iCs/>
                <w:sz w:val="20"/>
                <w:szCs w:val="20"/>
              </w:rPr>
              <w:t xml:space="preserve"> </w:t>
            </w:r>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Peacock eel</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Günther</w:t>
            </w:r>
            <w:proofErr w:type="spellEnd"/>
            <w:r w:rsidRPr="00F94632">
              <w:rPr>
                <w:rFonts w:ascii="Times New Roman" w:eastAsia="Times New Roman" w:hAnsi="Times New Roman" w:cs="Times New Roman"/>
                <w:sz w:val="20"/>
                <w:szCs w:val="20"/>
              </w:rPr>
              <w:t>, 1861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884" w:type="pct"/>
            <w:vMerge/>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Macrognathus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pancalus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 xml:space="preserve">Barred spiny eel </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Least Concern (LC)</w:t>
            </w:r>
          </w:p>
        </w:tc>
      </w:tr>
      <w:tr w:rsidR="00000951" w:rsidRPr="00F94632" w:rsidTr="00000951">
        <w:trPr>
          <w:trHeight w:val="300"/>
        </w:trPr>
        <w:tc>
          <w:tcPr>
            <w:tcW w:w="728"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Syngnathiformes</w:t>
            </w:r>
            <w:proofErr w:type="spellEnd"/>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Syngnathidae</w:t>
            </w:r>
            <w:proofErr w:type="spellEnd"/>
            <w:r w:rsidRPr="00F94632">
              <w:rPr>
                <w:rFonts w:ascii="Times New Roman" w:eastAsia="Times New Roman" w:hAnsi="Times New Roman" w:cs="Times New Roman"/>
                <w:sz w:val="20"/>
                <w:szCs w:val="20"/>
              </w:rPr>
              <w:t> </w:t>
            </w:r>
          </w:p>
        </w:tc>
        <w:tc>
          <w:tcPr>
            <w:tcW w:w="936" w:type="pct"/>
            <w:shd w:val="clear" w:color="auto" w:fill="auto"/>
            <w:noWrap/>
            <w:hideMark/>
          </w:tcPr>
          <w:p w:rsidR="00E051D6" w:rsidRPr="00F94632" w:rsidRDefault="00E051D6" w:rsidP="00F94632">
            <w:pPr>
              <w:spacing w:after="0"/>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Microphis</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deocata</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Pipe 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Hamilton, 1822</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Near Threatened (NT)</w:t>
            </w:r>
          </w:p>
        </w:tc>
      </w:tr>
      <w:tr w:rsidR="00000951" w:rsidRPr="00F94632" w:rsidTr="00000951">
        <w:trPr>
          <w:trHeight w:val="314"/>
        </w:trPr>
        <w:tc>
          <w:tcPr>
            <w:tcW w:w="728"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Tetraodontiformes</w:t>
            </w:r>
            <w:proofErr w:type="spellEnd"/>
          </w:p>
        </w:tc>
        <w:tc>
          <w:tcPr>
            <w:tcW w:w="884"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Tetraodontidae</w:t>
            </w:r>
            <w:proofErr w:type="spellEnd"/>
          </w:p>
        </w:tc>
        <w:tc>
          <w:tcPr>
            <w:tcW w:w="936" w:type="pct"/>
            <w:shd w:val="clear" w:color="auto" w:fill="auto"/>
            <w:hideMark/>
          </w:tcPr>
          <w:p w:rsidR="00E051D6" w:rsidRPr="00F94632" w:rsidRDefault="00E051D6" w:rsidP="00F94632">
            <w:pPr>
              <w:spacing w:after="0"/>
              <w:jc w:val="both"/>
              <w:rPr>
                <w:rFonts w:ascii="Times New Roman" w:eastAsia="Times New Roman" w:hAnsi="Times New Roman" w:cs="Times New Roman"/>
                <w:i/>
                <w:iCs/>
                <w:sz w:val="20"/>
                <w:szCs w:val="20"/>
              </w:rPr>
            </w:pPr>
            <w:proofErr w:type="spellStart"/>
            <w:r w:rsidRPr="00F94632">
              <w:rPr>
                <w:rFonts w:ascii="Times New Roman" w:eastAsia="Times New Roman" w:hAnsi="Times New Roman" w:cs="Times New Roman"/>
                <w:i/>
                <w:iCs/>
                <w:sz w:val="20"/>
                <w:szCs w:val="20"/>
              </w:rPr>
              <w:t>Carinotetraodon</w:t>
            </w:r>
            <w:proofErr w:type="spellEnd"/>
            <w:r w:rsidRPr="00F94632">
              <w:rPr>
                <w:rFonts w:ascii="Times New Roman" w:eastAsia="Times New Roman" w:hAnsi="Times New Roman" w:cs="Times New Roman"/>
                <w:i/>
                <w:iCs/>
                <w:sz w:val="20"/>
                <w:szCs w:val="20"/>
              </w:rPr>
              <w:t xml:space="preserve"> </w:t>
            </w:r>
            <w:proofErr w:type="spellStart"/>
            <w:r w:rsidRPr="00F94632">
              <w:rPr>
                <w:rFonts w:ascii="Times New Roman" w:eastAsia="Times New Roman" w:hAnsi="Times New Roman" w:cs="Times New Roman"/>
                <w:i/>
                <w:iCs/>
                <w:sz w:val="20"/>
                <w:szCs w:val="20"/>
              </w:rPr>
              <w:t>travancoricus</w:t>
            </w:r>
            <w:proofErr w:type="spellEnd"/>
          </w:p>
        </w:tc>
        <w:tc>
          <w:tcPr>
            <w:tcW w:w="763" w:type="pct"/>
            <w:shd w:val="clear" w:color="auto" w:fill="auto"/>
            <w:hideMark/>
          </w:tcPr>
          <w:p w:rsidR="00E051D6" w:rsidRPr="00F94632" w:rsidRDefault="00E051D6" w:rsidP="00F94632">
            <w:pPr>
              <w:spacing w:after="0"/>
              <w:jc w:val="both"/>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Malabar Puffer fish</w:t>
            </w:r>
          </w:p>
        </w:tc>
        <w:tc>
          <w:tcPr>
            <w:tcW w:w="756" w:type="pct"/>
            <w:shd w:val="clear" w:color="auto" w:fill="auto"/>
            <w:noWrap/>
            <w:hideMark/>
          </w:tcPr>
          <w:p w:rsidR="00E051D6" w:rsidRPr="00F94632" w:rsidRDefault="00E051D6" w:rsidP="00F94632">
            <w:pPr>
              <w:spacing w:after="0"/>
              <w:rPr>
                <w:rFonts w:ascii="Times New Roman" w:eastAsia="Times New Roman" w:hAnsi="Times New Roman" w:cs="Times New Roman"/>
                <w:sz w:val="20"/>
                <w:szCs w:val="20"/>
              </w:rPr>
            </w:pPr>
            <w:proofErr w:type="spellStart"/>
            <w:r w:rsidRPr="00F94632">
              <w:rPr>
                <w:rFonts w:ascii="Times New Roman" w:eastAsia="Times New Roman" w:hAnsi="Times New Roman" w:cs="Times New Roman"/>
                <w:sz w:val="20"/>
                <w:szCs w:val="20"/>
              </w:rPr>
              <w:t>Hora</w:t>
            </w:r>
            <w:proofErr w:type="spellEnd"/>
            <w:r w:rsidRPr="00F94632">
              <w:rPr>
                <w:rFonts w:ascii="Times New Roman" w:eastAsia="Times New Roman" w:hAnsi="Times New Roman" w:cs="Times New Roman"/>
                <w:sz w:val="20"/>
                <w:szCs w:val="20"/>
              </w:rPr>
              <w:t xml:space="preserve"> &amp; Nair, 1941</w:t>
            </w:r>
          </w:p>
        </w:tc>
        <w:tc>
          <w:tcPr>
            <w:tcW w:w="934" w:type="pct"/>
            <w:shd w:val="clear" w:color="auto" w:fill="auto"/>
            <w:noWrap/>
            <w:vAlign w:val="bottom"/>
            <w:hideMark/>
          </w:tcPr>
          <w:p w:rsidR="00E051D6" w:rsidRPr="00F94632" w:rsidRDefault="00E051D6" w:rsidP="00F94632">
            <w:pPr>
              <w:spacing w:after="0"/>
              <w:rPr>
                <w:rFonts w:ascii="Times New Roman" w:eastAsia="Times New Roman" w:hAnsi="Times New Roman" w:cs="Times New Roman"/>
                <w:sz w:val="20"/>
                <w:szCs w:val="20"/>
              </w:rPr>
            </w:pPr>
            <w:r w:rsidRPr="00F94632">
              <w:rPr>
                <w:rFonts w:ascii="Times New Roman" w:eastAsia="Times New Roman" w:hAnsi="Times New Roman" w:cs="Times New Roman"/>
                <w:sz w:val="20"/>
                <w:szCs w:val="20"/>
              </w:rPr>
              <w:t>Vulnerable (VU)</w:t>
            </w:r>
          </w:p>
        </w:tc>
      </w:tr>
    </w:tbl>
    <w:p w:rsidR="00000951" w:rsidRDefault="00000951" w:rsidP="002924F5">
      <w:pPr>
        <w:spacing w:before="120" w:after="120" w:line="240" w:lineRule="auto"/>
        <w:ind w:left="720" w:hanging="720"/>
        <w:rPr>
          <w:rFonts w:ascii="Times New Roman" w:hAnsi="Times New Roman" w:cs="Times New Roman"/>
          <w:b/>
          <w:sz w:val="20"/>
          <w:szCs w:val="20"/>
        </w:rPr>
      </w:pPr>
    </w:p>
    <w:p w:rsidR="00E051D6" w:rsidRPr="002924F5" w:rsidRDefault="00E051D6" w:rsidP="00000951">
      <w:pPr>
        <w:spacing w:before="120" w:after="120" w:line="240" w:lineRule="auto"/>
        <w:rPr>
          <w:rFonts w:ascii="Times New Roman" w:hAnsi="Times New Roman" w:cs="Times New Roman"/>
          <w:b/>
          <w:sz w:val="20"/>
          <w:szCs w:val="20"/>
        </w:rPr>
      </w:pPr>
      <w:proofErr w:type="gramStart"/>
      <w:r w:rsidRPr="002924F5">
        <w:rPr>
          <w:rFonts w:ascii="Times New Roman" w:hAnsi="Times New Roman" w:cs="Times New Roman"/>
          <w:b/>
          <w:sz w:val="20"/>
          <w:szCs w:val="20"/>
        </w:rPr>
        <w:t xml:space="preserve">Table </w:t>
      </w:r>
      <w:r w:rsidR="00A80A7F" w:rsidRPr="002924F5">
        <w:rPr>
          <w:rFonts w:ascii="Times New Roman" w:hAnsi="Times New Roman" w:cs="Times New Roman"/>
          <w:b/>
          <w:sz w:val="20"/>
          <w:szCs w:val="20"/>
        </w:rPr>
        <w:t>2</w:t>
      </w:r>
      <w:r w:rsidRPr="002924F5">
        <w:rPr>
          <w:rFonts w:ascii="Times New Roman" w:hAnsi="Times New Roman" w:cs="Times New Roman"/>
          <w:b/>
          <w:sz w:val="20"/>
          <w:szCs w:val="20"/>
        </w:rPr>
        <w:t>.</w:t>
      </w:r>
      <w:proofErr w:type="gramEnd"/>
      <w:r w:rsidRPr="002924F5">
        <w:rPr>
          <w:rFonts w:ascii="Times New Roman" w:hAnsi="Times New Roman" w:cs="Times New Roman"/>
          <w:b/>
          <w:sz w:val="20"/>
          <w:szCs w:val="20"/>
        </w:rPr>
        <w:t xml:space="preserve"> </w:t>
      </w:r>
      <w:proofErr w:type="gramStart"/>
      <w:r w:rsidRPr="000959E1">
        <w:rPr>
          <w:rFonts w:ascii="Times New Roman" w:hAnsi="Times New Roman" w:cs="Times New Roman"/>
          <w:sz w:val="20"/>
          <w:szCs w:val="20"/>
        </w:rPr>
        <w:t>Number of freshwater ornamental fishes</w:t>
      </w:r>
      <w:r w:rsidR="00000951" w:rsidRPr="000959E1">
        <w:rPr>
          <w:rFonts w:ascii="Times New Roman" w:hAnsi="Times New Roman" w:cs="Times New Roman"/>
          <w:sz w:val="20"/>
          <w:szCs w:val="20"/>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3653"/>
        <w:gridCol w:w="2586"/>
      </w:tblGrid>
      <w:tr w:rsidR="00E051D6" w:rsidRPr="002924F5" w:rsidTr="00000951">
        <w:trPr>
          <w:trHeight w:val="300"/>
          <w:jc w:val="center"/>
        </w:trPr>
        <w:tc>
          <w:tcPr>
            <w:tcW w:w="1914"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b/>
                <w:bCs/>
                <w:color w:val="000000"/>
                <w:sz w:val="20"/>
                <w:szCs w:val="20"/>
              </w:rPr>
            </w:pPr>
            <w:r w:rsidRPr="002924F5">
              <w:rPr>
                <w:rFonts w:ascii="Times New Roman" w:eastAsia="Times New Roman" w:hAnsi="Times New Roman" w:cs="Times New Roman"/>
                <w:b/>
                <w:bCs/>
                <w:color w:val="000000"/>
                <w:sz w:val="20"/>
                <w:szCs w:val="20"/>
              </w:rPr>
              <w:t>Order</w:t>
            </w:r>
          </w:p>
        </w:tc>
        <w:tc>
          <w:tcPr>
            <w:tcW w:w="1807"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b/>
                <w:bCs/>
                <w:color w:val="000000"/>
                <w:sz w:val="20"/>
                <w:szCs w:val="20"/>
              </w:rPr>
            </w:pPr>
            <w:r w:rsidRPr="002924F5">
              <w:rPr>
                <w:rFonts w:ascii="Times New Roman" w:eastAsia="Times New Roman" w:hAnsi="Times New Roman" w:cs="Times New Roman"/>
                <w:b/>
                <w:bCs/>
                <w:color w:val="000000"/>
                <w:sz w:val="20"/>
                <w:szCs w:val="20"/>
              </w:rPr>
              <w:t>Family</w:t>
            </w:r>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b/>
                <w:bCs/>
                <w:color w:val="000000"/>
                <w:sz w:val="20"/>
                <w:szCs w:val="20"/>
              </w:rPr>
            </w:pPr>
            <w:r w:rsidRPr="002924F5">
              <w:rPr>
                <w:rFonts w:ascii="Times New Roman" w:eastAsia="Times New Roman" w:hAnsi="Times New Roman" w:cs="Times New Roman"/>
                <w:b/>
                <w:bCs/>
                <w:color w:val="000000"/>
                <w:sz w:val="20"/>
                <w:szCs w:val="20"/>
              </w:rPr>
              <w:t>No. of Species</w:t>
            </w:r>
          </w:p>
        </w:tc>
      </w:tr>
      <w:tr w:rsidR="00E051D6" w:rsidRPr="002924F5" w:rsidTr="00000951">
        <w:trPr>
          <w:trHeight w:val="300"/>
          <w:jc w:val="center"/>
        </w:trPr>
        <w:tc>
          <w:tcPr>
            <w:tcW w:w="1914" w:type="pct"/>
            <w:vMerge w:val="restar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Cypriniformes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Cobitidae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6</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Cyprinidae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21</w:t>
            </w:r>
          </w:p>
        </w:tc>
      </w:tr>
      <w:tr w:rsidR="00E051D6" w:rsidRPr="002924F5" w:rsidTr="00000951">
        <w:trPr>
          <w:trHeight w:val="300"/>
          <w:jc w:val="center"/>
        </w:trPr>
        <w:tc>
          <w:tcPr>
            <w:tcW w:w="1914" w:type="pct"/>
            <w:vMerge w:val="restar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Perciformes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Ambassidae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Channidae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Cichlidae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33</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Datnioididae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Gobiidae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Helostomatidae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Nandidae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Osphronemidae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7</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Pristolepididae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Scatophagidae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val="restar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Characiformes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Alestidae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Characidae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14</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Serrasalmidae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Osteoglossiformes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Osteoglossidae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5</w:t>
            </w:r>
          </w:p>
        </w:tc>
      </w:tr>
      <w:tr w:rsidR="00E051D6" w:rsidRPr="002924F5" w:rsidTr="00000951">
        <w:trPr>
          <w:trHeight w:val="300"/>
          <w:jc w:val="center"/>
        </w:trPr>
        <w:tc>
          <w:tcPr>
            <w:tcW w:w="1914" w:type="pct"/>
            <w:vMerge w:val="restar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Siluriformes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Callichthyidae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3</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Clariidae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Doradidae</w:t>
            </w:r>
            <w:proofErr w:type="spellEnd"/>
            <w:r w:rsidRPr="002924F5">
              <w:rPr>
                <w:rFonts w:ascii="Times New Roman" w:eastAsia="Times New Roman" w:hAnsi="Times New Roman" w:cs="Times New Roman"/>
                <w:color w:val="000000"/>
                <w:sz w:val="20"/>
                <w:szCs w:val="20"/>
              </w:rPr>
              <w:t> </w:t>
            </w:r>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2</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Loricariidae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2</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Mochokidae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Pimelodidae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2</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Pseudopimelodidae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val="restar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Cyprinodontiformes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Fundulidae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vMerge/>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Poeciliidae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7</w:t>
            </w:r>
          </w:p>
        </w:tc>
      </w:tr>
      <w:tr w:rsidR="00E051D6" w:rsidRPr="002924F5" w:rsidTr="00000951">
        <w:trPr>
          <w:trHeight w:val="300"/>
          <w:jc w:val="center"/>
        </w:trPr>
        <w:tc>
          <w:tcPr>
            <w:tcW w:w="1914"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Synbranchiformes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Mastacembelidae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3</w:t>
            </w:r>
          </w:p>
        </w:tc>
      </w:tr>
      <w:tr w:rsidR="00E051D6" w:rsidRPr="002924F5" w:rsidTr="00000951">
        <w:trPr>
          <w:trHeight w:val="300"/>
          <w:jc w:val="center"/>
        </w:trPr>
        <w:tc>
          <w:tcPr>
            <w:tcW w:w="1914"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Syngnathiformes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Syngnathidae</w:t>
            </w:r>
            <w:proofErr w:type="spellEnd"/>
            <w:r w:rsidRPr="002924F5">
              <w:rPr>
                <w:rFonts w:ascii="Times New Roman" w:eastAsia="Times New Roman" w:hAnsi="Times New Roman" w:cs="Times New Roman"/>
                <w:color w:val="000000"/>
                <w:sz w:val="20"/>
                <w:szCs w:val="20"/>
              </w:rPr>
              <w:t> </w:t>
            </w:r>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Tetraodontiformes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Tetraodontidae</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1914"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Beloniformes</w:t>
            </w:r>
            <w:proofErr w:type="spellEnd"/>
          </w:p>
        </w:tc>
        <w:tc>
          <w:tcPr>
            <w:tcW w:w="1807" w:type="pct"/>
            <w:shd w:val="clear" w:color="auto" w:fill="auto"/>
            <w:noWrap/>
            <w:hideMark/>
          </w:tcPr>
          <w:p w:rsidR="00E051D6" w:rsidRPr="002924F5" w:rsidRDefault="00E051D6" w:rsidP="00000951">
            <w:pPr>
              <w:spacing w:after="0"/>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color w:val="000000"/>
                <w:sz w:val="20"/>
                <w:szCs w:val="20"/>
              </w:rPr>
              <w:t>Beloniformes</w:t>
            </w:r>
            <w:proofErr w:type="spellEnd"/>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00"/>
          <w:jc w:val="center"/>
        </w:trPr>
        <w:tc>
          <w:tcPr>
            <w:tcW w:w="3721" w:type="pct"/>
            <w:gridSpan w:val="2"/>
            <w:shd w:val="clear" w:color="auto" w:fill="auto"/>
            <w:noWrap/>
            <w:hideMark/>
          </w:tcPr>
          <w:p w:rsidR="00E051D6" w:rsidRPr="002924F5" w:rsidRDefault="006D0605" w:rsidP="00000951">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E051D6" w:rsidRPr="002924F5">
              <w:rPr>
                <w:rFonts w:ascii="Times New Roman" w:eastAsia="Times New Roman" w:hAnsi="Times New Roman" w:cs="Times New Roman"/>
                <w:b/>
                <w:color w:val="000000"/>
                <w:sz w:val="20"/>
                <w:szCs w:val="20"/>
              </w:rPr>
              <w:t>Total</w:t>
            </w:r>
          </w:p>
        </w:tc>
        <w:tc>
          <w:tcPr>
            <w:tcW w:w="1279" w:type="pct"/>
            <w:shd w:val="clear" w:color="auto" w:fill="auto"/>
            <w:noWrap/>
            <w:hideMark/>
          </w:tcPr>
          <w:p w:rsidR="00E051D6" w:rsidRPr="002924F5" w:rsidRDefault="00E051D6" w:rsidP="00000951">
            <w:pPr>
              <w:spacing w:after="0"/>
              <w:jc w:val="center"/>
              <w:rPr>
                <w:rFonts w:ascii="Times New Roman" w:eastAsia="Times New Roman" w:hAnsi="Times New Roman" w:cs="Times New Roman"/>
                <w:b/>
                <w:color w:val="000000"/>
                <w:sz w:val="20"/>
                <w:szCs w:val="20"/>
              </w:rPr>
            </w:pPr>
            <w:r w:rsidRPr="002924F5">
              <w:rPr>
                <w:rFonts w:ascii="Times New Roman" w:eastAsia="Times New Roman" w:hAnsi="Times New Roman" w:cs="Times New Roman"/>
                <w:b/>
                <w:color w:val="000000"/>
                <w:sz w:val="20"/>
                <w:szCs w:val="20"/>
              </w:rPr>
              <w:t>122</w:t>
            </w:r>
          </w:p>
        </w:tc>
      </w:tr>
    </w:tbl>
    <w:p w:rsidR="000959E1" w:rsidRDefault="000959E1" w:rsidP="000E23C3">
      <w:pPr>
        <w:spacing w:before="120" w:after="120" w:line="240" w:lineRule="auto"/>
        <w:rPr>
          <w:rFonts w:ascii="Times New Roman" w:hAnsi="Times New Roman" w:cs="Times New Roman"/>
          <w:b/>
          <w:sz w:val="20"/>
          <w:szCs w:val="20"/>
        </w:rPr>
      </w:pPr>
    </w:p>
    <w:p w:rsidR="00E051D6" w:rsidRPr="002924F5" w:rsidRDefault="009F036B" w:rsidP="000E23C3">
      <w:pPr>
        <w:spacing w:before="120" w:after="120" w:line="240" w:lineRule="auto"/>
        <w:rPr>
          <w:rFonts w:ascii="Times New Roman" w:hAnsi="Times New Roman" w:cs="Times New Roman"/>
          <w:b/>
          <w:sz w:val="20"/>
          <w:szCs w:val="20"/>
        </w:rPr>
      </w:pPr>
      <w:proofErr w:type="gramStart"/>
      <w:r w:rsidRPr="002924F5">
        <w:rPr>
          <w:rFonts w:ascii="Times New Roman" w:hAnsi="Times New Roman" w:cs="Times New Roman"/>
          <w:b/>
          <w:sz w:val="20"/>
          <w:szCs w:val="20"/>
        </w:rPr>
        <w:t xml:space="preserve">Table </w:t>
      </w:r>
      <w:r w:rsidR="00A80A7F" w:rsidRPr="002924F5">
        <w:rPr>
          <w:rFonts w:ascii="Times New Roman" w:hAnsi="Times New Roman" w:cs="Times New Roman"/>
          <w:b/>
          <w:sz w:val="20"/>
          <w:szCs w:val="20"/>
        </w:rPr>
        <w:t>3</w:t>
      </w:r>
      <w:r w:rsidR="00E051D6" w:rsidRPr="002924F5">
        <w:rPr>
          <w:rFonts w:ascii="Times New Roman" w:hAnsi="Times New Roman" w:cs="Times New Roman"/>
          <w:b/>
          <w:sz w:val="20"/>
          <w:szCs w:val="20"/>
        </w:rPr>
        <w:t>.</w:t>
      </w:r>
      <w:proofErr w:type="gramEnd"/>
      <w:r w:rsidR="00E051D6" w:rsidRPr="002924F5">
        <w:rPr>
          <w:rFonts w:ascii="Times New Roman" w:hAnsi="Times New Roman" w:cs="Times New Roman"/>
          <w:b/>
          <w:sz w:val="20"/>
          <w:szCs w:val="20"/>
        </w:rPr>
        <w:t xml:space="preserve"> </w:t>
      </w:r>
      <w:proofErr w:type="gramStart"/>
      <w:r w:rsidR="00E051D6" w:rsidRPr="000E23C3">
        <w:rPr>
          <w:rFonts w:ascii="Times New Roman" w:hAnsi="Times New Roman" w:cs="Times New Roman"/>
          <w:sz w:val="20"/>
          <w:szCs w:val="20"/>
        </w:rPr>
        <w:t xml:space="preserve">Number of freshwater ornamental fishes in </w:t>
      </w:r>
      <w:proofErr w:type="spellStart"/>
      <w:r w:rsidR="00E051D6" w:rsidRPr="000E23C3">
        <w:rPr>
          <w:rFonts w:ascii="Times New Roman" w:hAnsi="Times New Roman" w:cs="Times New Roman"/>
          <w:sz w:val="20"/>
          <w:szCs w:val="20"/>
        </w:rPr>
        <w:t>IUCN</w:t>
      </w:r>
      <w:proofErr w:type="spellEnd"/>
      <w:r w:rsidR="00E051D6" w:rsidRPr="000E23C3">
        <w:rPr>
          <w:rFonts w:ascii="Times New Roman" w:hAnsi="Times New Roman" w:cs="Times New Roman"/>
          <w:sz w:val="20"/>
          <w:szCs w:val="20"/>
        </w:rPr>
        <w:t xml:space="preserve"> category</w:t>
      </w:r>
      <w:r w:rsidR="000E23C3" w:rsidRPr="000E23C3">
        <w:rPr>
          <w:rFonts w:ascii="Times New Roman" w:hAnsi="Times New Roman" w:cs="Times New Roman"/>
          <w:sz w:val="20"/>
          <w:szCs w:val="20"/>
        </w:rPr>
        <w:t>.</w:t>
      </w:r>
      <w:proofErr w:type="gramEnd"/>
    </w:p>
    <w:tbl>
      <w:tblPr>
        <w:tblW w:w="5000" w:type="pct"/>
        <w:jc w:val="center"/>
        <w:tblBorders>
          <w:top w:val="single" w:sz="4" w:space="0" w:color="auto"/>
          <w:bottom w:val="single" w:sz="4" w:space="0" w:color="auto"/>
        </w:tblBorders>
        <w:tblLook w:val="04A0"/>
      </w:tblPr>
      <w:tblGrid>
        <w:gridCol w:w="5997"/>
        <w:gridCol w:w="4112"/>
      </w:tblGrid>
      <w:tr w:rsidR="00E051D6" w:rsidRPr="002924F5" w:rsidTr="00000951">
        <w:trPr>
          <w:trHeight w:val="315"/>
          <w:jc w:val="center"/>
        </w:trPr>
        <w:tc>
          <w:tcPr>
            <w:tcW w:w="2966" w:type="pct"/>
            <w:tcBorders>
              <w:bottom w:val="single" w:sz="4" w:space="0" w:color="auto"/>
            </w:tcBorders>
            <w:shd w:val="clear" w:color="auto" w:fill="auto"/>
            <w:noWrap/>
            <w:vAlign w:val="bottom"/>
            <w:hideMark/>
          </w:tcPr>
          <w:p w:rsidR="00E051D6" w:rsidRPr="002924F5" w:rsidRDefault="00E051D6" w:rsidP="00000951">
            <w:pPr>
              <w:spacing w:after="0"/>
              <w:jc w:val="center"/>
              <w:rPr>
                <w:rFonts w:ascii="Times New Roman" w:eastAsia="Times New Roman" w:hAnsi="Times New Roman" w:cs="Times New Roman"/>
                <w:color w:val="000000"/>
                <w:sz w:val="20"/>
                <w:szCs w:val="20"/>
              </w:rPr>
            </w:pPr>
            <w:proofErr w:type="spellStart"/>
            <w:r w:rsidRPr="002924F5">
              <w:rPr>
                <w:rFonts w:ascii="Times New Roman" w:eastAsia="Times New Roman" w:hAnsi="Times New Roman" w:cs="Times New Roman"/>
                <w:b/>
                <w:bCs/>
                <w:color w:val="000000"/>
                <w:sz w:val="20"/>
                <w:szCs w:val="20"/>
              </w:rPr>
              <w:t>IUCN</w:t>
            </w:r>
            <w:proofErr w:type="spellEnd"/>
            <w:r w:rsidRPr="002924F5">
              <w:rPr>
                <w:rFonts w:ascii="Times New Roman" w:eastAsia="Times New Roman" w:hAnsi="Times New Roman" w:cs="Times New Roman"/>
                <w:b/>
                <w:bCs/>
                <w:color w:val="000000"/>
                <w:sz w:val="20"/>
                <w:szCs w:val="20"/>
              </w:rPr>
              <w:t xml:space="preserve"> Category</w:t>
            </w:r>
          </w:p>
        </w:tc>
        <w:tc>
          <w:tcPr>
            <w:tcW w:w="2034" w:type="pct"/>
            <w:tcBorders>
              <w:bottom w:val="single" w:sz="4" w:space="0" w:color="auto"/>
            </w:tcBorders>
            <w:shd w:val="clear" w:color="auto" w:fill="auto"/>
            <w:noWrap/>
            <w:vAlign w:val="bottom"/>
            <w:hideMark/>
          </w:tcPr>
          <w:p w:rsidR="00E051D6" w:rsidRPr="002924F5" w:rsidRDefault="00E051D6" w:rsidP="00000951">
            <w:pPr>
              <w:spacing w:after="0"/>
              <w:jc w:val="center"/>
              <w:rPr>
                <w:rFonts w:ascii="Times New Roman" w:eastAsia="Times New Roman" w:hAnsi="Times New Roman" w:cs="Times New Roman"/>
                <w:b/>
                <w:bCs/>
                <w:color w:val="000000"/>
                <w:sz w:val="20"/>
                <w:szCs w:val="20"/>
              </w:rPr>
            </w:pPr>
            <w:r w:rsidRPr="002924F5">
              <w:rPr>
                <w:rFonts w:ascii="Times New Roman" w:eastAsia="Times New Roman" w:hAnsi="Times New Roman" w:cs="Times New Roman"/>
                <w:b/>
                <w:bCs/>
                <w:color w:val="000000"/>
                <w:sz w:val="20"/>
                <w:szCs w:val="20"/>
              </w:rPr>
              <w:t>No. of fishes</w:t>
            </w:r>
          </w:p>
        </w:tc>
      </w:tr>
      <w:tr w:rsidR="00E051D6" w:rsidRPr="002924F5" w:rsidTr="00000951">
        <w:trPr>
          <w:trHeight w:val="315"/>
          <w:jc w:val="center"/>
        </w:trPr>
        <w:tc>
          <w:tcPr>
            <w:tcW w:w="2966" w:type="pct"/>
            <w:tcBorders>
              <w:top w:val="single" w:sz="4" w:space="0" w:color="auto"/>
              <w:bottom w:val="nil"/>
            </w:tcBorders>
            <w:shd w:val="clear" w:color="auto" w:fill="auto"/>
            <w:noWrap/>
            <w:vAlign w:val="bottom"/>
            <w:hideMark/>
          </w:tcPr>
          <w:p w:rsidR="00E051D6" w:rsidRPr="002924F5" w:rsidRDefault="00E051D6" w:rsidP="00041D21">
            <w:pPr>
              <w:spacing w:after="0" w:line="240" w:lineRule="auto"/>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Critically Endangered (CR)</w:t>
            </w:r>
          </w:p>
        </w:tc>
        <w:tc>
          <w:tcPr>
            <w:tcW w:w="2034" w:type="pct"/>
            <w:tcBorders>
              <w:top w:val="single" w:sz="4" w:space="0" w:color="auto"/>
              <w:bottom w:val="nil"/>
            </w:tcBorders>
            <w:shd w:val="clear" w:color="auto" w:fill="auto"/>
            <w:noWrap/>
            <w:vAlign w:val="bottom"/>
            <w:hideMark/>
          </w:tcPr>
          <w:p w:rsidR="00E051D6" w:rsidRPr="002924F5" w:rsidRDefault="00E051D6" w:rsidP="00041D21">
            <w:pPr>
              <w:spacing w:after="0" w:line="240" w:lineRule="auto"/>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15"/>
          <w:jc w:val="center"/>
        </w:trPr>
        <w:tc>
          <w:tcPr>
            <w:tcW w:w="2966" w:type="pct"/>
            <w:tcBorders>
              <w:top w:val="nil"/>
            </w:tcBorders>
            <w:shd w:val="clear" w:color="auto" w:fill="auto"/>
            <w:noWrap/>
            <w:vAlign w:val="bottom"/>
            <w:hideMark/>
          </w:tcPr>
          <w:p w:rsidR="00E051D6" w:rsidRPr="002924F5" w:rsidRDefault="00E051D6" w:rsidP="00041D21">
            <w:pPr>
              <w:spacing w:after="0" w:line="240" w:lineRule="auto"/>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Endangered (EN)</w:t>
            </w:r>
          </w:p>
        </w:tc>
        <w:tc>
          <w:tcPr>
            <w:tcW w:w="2034" w:type="pct"/>
            <w:tcBorders>
              <w:top w:val="nil"/>
            </w:tcBorders>
            <w:shd w:val="clear" w:color="auto" w:fill="auto"/>
            <w:noWrap/>
            <w:vAlign w:val="bottom"/>
            <w:hideMark/>
          </w:tcPr>
          <w:p w:rsidR="00E051D6" w:rsidRPr="002924F5" w:rsidRDefault="00E051D6" w:rsidP="00041D21">
            <w:pPr>
              <w:spacing w:after="0" w:line="240" w:lineRule="auto"/>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8</w:t>
            </w:r>
          </w:p>
        </w:tc>
      </w:tr>
      <w:tr w:rsidR="00E051D6" w:rsidRPr="002924F5" w:rsidTr="00000951">
        <w:trPr>
          <w:trHeight w:val="315"/>
          <w:jc w:val="center"/>
        </w:trPr>
        <w:tc>
          <w:tcPr>
            <w:tcW w:w="2966" w:type="pct"/>
            <w:shd w:val="clear" w:color="auto" w:fill="auto"/>
            <w:noWrap/>
            <w:vAlign w:val="bottom"/>
            <w:hideMark/>
          </w:tcPr>
          <w:p w:rsidR="00E051D6" w:rsidRPr="002924F5" w:rsidRDefault="00E051D6" w:rsidP="00041D21">
            <w:pPr>
              <w:spacing w:after="0" w:line="240" w:lineRule="auto"/>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Vulnerable (VU)</w:t>
            </w:r>
          </w:p>
        </w:tc>
        <w:tc>
          <w:tcPr>
            <w:tcW w:w="2034" w:type="pct"/>
            <w:shd w:val="clear" w:color="auto" w:fill="auto"/>
            <w:noWrap/>
            <w:vAlign w:val="bottom"/>
            <w:hideMark/>
          </w:tcPr>
          <w:p w:rsidR="00E051D6" w:rsidRPr="002924F5" w:rsidRDefault="00E051D6" w:rsidP="00041D21">
            <w:pPr>
              <w:spacing w:after="0" w:line="240" w:lineRule="auto"/>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9</w:t>
            </w:r>
          </w:p>
        </w:tc>
      </w:tr>
      <w:tr w:rsidR="00E051D6" w:rsidRPr="002924F5" w:rsidTr="00000951">
        <w:trPr>
          <w:trHeight w:val="315"/>
          <w:jc w:val="center"/>
        </w:trPr>
        <w:tc>
          <w:tcPr>
            <w:tcW w:w="2966" w:type="pct"/>
            <w:shd w:val="clear" w:color="auto" w:fill="auto"/>
            <w:noWrap/>
            <w:vAlign w:val="bottom"/>
            <w:hideMark/>
          </w:tcPr>
          <w:p w:rsidR="00E051D6" w:rsidRPr="002924F5" w:rsidRDefault="00E051D6" w:rsidP="00041D21">
            <w:pPr>
              <w:spacing w:after="0" w:line="240" w:lineRule="auto"/>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Lower Rick (</w:t>
            </w:r>
            <w:proofErr w:type="spellStart"/>
            <w:r w:rsidRPr="002924F5">
              <w:rPr>
                <w:rFonts w:ascii="Times New Roman" w:eastAsia="Times New Roman" w:hAnsi="Times New Roman" w:cs="Times New Roman"/>
                <w:sz w:val="20"/>
                <w:szCs w:val="20"/>
              </w:rPr>
              <w:t>LR</w:t>
            </w:r>
            <w:proofErr w:type="spellEnd"/>
            <w:r w:rsidRPr="002924F5">
              <w:rPr>
                <w:rFonts w:ascii="Times New Roman" w:eastAsia="Times New Roman" w:hAnsi="Times New Roman" w:cs="Times New Roman"/>
                <w:sz w:val="20"/>
                <w:szCs w:val="20"/>
              </w:rPr>
              <w:t>/</w:t>
            </w:r>
            <w:proofErr w:type="spellStart"/>
            <w:r w:rsidRPr="002924F5">
              <w:rPr>
                <w:rFonts w:ascii="Times New Roman" w:eastAsia="Times New Roman" w:hAnsi="Times New Roman" w:cs="Times New Roman"/>
                <w:sz w:val="20"/>
                <w:szCs w:val="20"/>
              </w:rPr>
              <w:t>cd</w:t>
            </w:r>
            <w:proofErr w:type="spellEnd"/>
            <w:r w:rsidRPr="002924F5">
              <w:rPr>
                <w:rFonts w:ascii="Times New Roman" w:eastAsia="Times New Roman" w:hAnsi="Times New Roman" w:cs="Times New Roman"/>
                <w:sz w:val="20"/>
                <w:szCs w:val="20"/>
              </w:rPr>
              <w:t>)</w:t>
            </w:r>
          </w:p>
        </w:tc>
        <w:tc>
          <w:tcPr>
            <w:tcW w:w="2034" w:type="pct"/>
            <w:shd w:val="clear" w:color="auto" w:fill="auto"/>
            <w:noWrap/>
            <w:vAlign w:val="bottom"/>
            <w:hideMark/>
          </w:tcPr>
          <w:p w:rsidR="00E051D6" w:rsidRPr="002924F5" w:rsidRDefault="00E051D6" w:rsidP="00041D21">
            <w:pPr>
              <w:spacing w:after="0" w:line="240" w:lineRule="auto"/>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2</w:t>
            </w:r>
          </w:p>
        </w:tc>
      </w:tr>
      <w:tr w:rsidR="00E051D6" w:rsidRPr="002924F5" w:rsidTr="00000951">
        <w:trPr>
          <w:trHeight w:val="315"/>
          <w:jc w:val="center"/>
        </w:trPr>
        <w:tc>
          <w:tcPr>
            <w:tcW w:w="2966" w:type="pct"/>
            <w:shd w:val="clear" w:color="auto" w:fill="auto"/>
            <w:noWrap/>
            <w:vAlign w:val="bottom"/>
            <w:hideMark/>
          </w:tcPr>
          <w:p w:rsidR="00E051D6" w:rsidRPr="002924F5" w:rsidRDefault="00E051D6" w:rsidP="00041D21">
            <w:pPr>
              <w:spacing w:after="0" w:line="240" w:lineRule="auto"/>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Near Threatened (NT)</w:t>
            </w:r>
          </w:p>
        </w:tc>
        <w:tc>
          <w:tcPr>
            <w:tcW w:w="2034" w:type="pct"/>
            <w:shd w:val="clear" w:color="auto" w:fill="auto"/>
            <w:noWrap/>
            <w:vAlign w:val="bottom"/>
            <w:hideMark/>
          </w:tcPr>
          <w:p w:rsidR="00E051D6" w:rsidRPr="002924F5" w:rsidRDefault="00E051D6" w:rsidP="00041D21">
            <w:pPr>
              <w:spacing w:after="0" w:line="240" w:lineRule="auto"/>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15"/>
          <w:jc w:val="center"/>
        </w:trPr>
        <w:tc>
          <w:tcPr>
            <w:tcW w:w="2966" w:type="pct"/>
            <w:shd w:val="clear" w:color="auto" w:fill="auto"/>
            <w:noWrap/>
            <w:vAlign w:val="bottom"/>
            <w:hideMark/>
          </w:tcPr>
          <w:p w:rsidR="00E051D6" w:rsidRPr="002924F5" w:rsidRDefault="00E051D6" w:rsidP="00041D21">
            <w:pPr>
              <w:spacing w:after="0" w:line="240" w:lineRule="auto"/>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Least Concern (LC)</w:t>
            </w:r>
          </w:p>
        </w:tc>
        <w:tc>
          <w:tcPr>
            <w:tcW w:w="2034" w:type="pct"/>
            <w:shd w:val="clear" w:color="auto" w:fill="auto"/>
            <w:noWrap/>
            <w:vAlign w:val="bottom"/>
            <w:hideMark/>
          </w:tcPr>
          <w:p w:rsidR="00E051D6" w:rsidRPr="002924F5" w:rsidRDefault="00E051D6" w:rsidP="00041D21">
            <w:pPr>
              <w:spacing w:after="0" w:line="240" w:lineRule="auto"/>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48</w:t>
            </w:r>
          </w:p>
        </w:tc>
      </w:tr>
      <w:tr w:rsidR="00E051D6" w:rsidRPr="002924F5" w:rsidTr="00000951">
        <w:trPr>
          <w:trHeight w:val="315"/>
          <w:jc w:val="center"/>
        </w:trPr>
        <w:tc>
          <w:tcPr>
            <w:tcW w:w="2966" w:type="pct"/>
            <w:shd w:val="clear" w:color="auto" w:fill="auto"/>
            <w:noWrap/>
            <w:vAlign w:val="bottom"/>
            <w:hideMark/>
          </w:tcPr>
          <w:p w:rsidR="00E051D6" w:rsidRPr="002924F5" w:rsidRDefault="00E051D6" w:rsidP="00041D21">
            <w:pPr>
              <w:spacing w:after="0" w:line="240" w:lineRule="auto"/>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Data Deficient (DD)</w:t>
            </w:r>
          </w:p>
        </w:tc>
        <w:tc>
          <w:tcPr>
            <w:tcW w:w="2034" w:type="pct"/>
            <w:shd w:val="clear" w:color="auto" w:fill="auto"/>
            <w:noWrap/>
            <w:vAlign w:val="bottom"/>
            <w:hideMark/>
          </w:tcPr>
          <w:p w:rsidR="00E051D6" w:rsidRPr="002924F5" w:rsidRDefault="00E051D6" w:rsidP="00041D21">
            <w:pPr>
              <w:spacing w:after="0" w:line="240" w:lineRule="auto"/>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1</w:t>
            </w:r>
          </w:p>
        </w:tc>
      </w:tr>
      <w:tr w:rsidR="00E051D6" w:rsidRPr="002924F5" w:rsidTr="00000951">
        <w:trPr>
          <w:trHeight w:val="315"/>
          <w:jc w:val="center"/>
        </w:trPr>
        <w:tc>
          <w:tcPr>
            <w:tcW w:w="2966" w:type="pct"/>
            <w:shd w:val="clear" w:color="auto" w:fill="auto"/>
            <w:noWrap/>
            <w:vAlign w:val="bottom"/>
            <w:hideMark/>
          </w:tcPr>
          <w:p w:rsidR="00E051D6" w:rsidRPr="002924F5" w:rsidRDefault="00E051D6" w:rsidP="00041D21">
            <w:pPr>
              <w:spacing w:after="0" w:line="240" w:lineRule="auto"/>
              <w:rPr>
                <w:rFonts w:ascii="Times New Roman" w:eastAsia="Times New Roman" w:hAnsi="Times New Roman" w:cs="Times New Roman"/>
                <w:sz w:val="20"/>
                <w:szCs w:val="20"/>
              </w:rPr>
            </w:pPr>
            <w:r w:rsidRPr="002924F5">
              <w:rPr>
                <w:rFonts w:ascii="Times New Roman" w:eastAsia="Times New Roman" w:hAnsi="Times New Roman" w:cs="Times New Roman"/>
                <w:sz w:val="20"/>
                <w:szCs w:val="20"/>
              </w:rPr>
              <w:t>Not Evaluated (NE)</w:t>
            </w:r>
          </w:p>
        </w:tc>
        <w:tc>
          <w:tcPr>
            <w:tcW w:w="2034" w:type="pct"/>
            <w:shd w:val="clear" w:color="auto" w:fill="auto"/>
            <w:noWrap/>
            <w:vAlign w:val="bottom"/>
            <w:hideMark/>
          </w:tcPr>
          <w:p w:rsidR="00E051D6" w:rsidRPr="002924F5" w:rsidRDefault="00E051D6" w:rsidP="00041D21">
            <w:pPr>
              <w:spacing w:after="0" w:line="240" w:lineRule="auto"/>
              <w:jc w:val="center"/>
              <w:rPr>
                <w:rFonts w:ascii="Times New Roman" w:eastAsia="Times New Roman" w:hAnsi="Times New Roman" w:cs="Times New Roman"/>
                <w:color w:val="000000"/>
                <w:sz w:val="20"/>
                <w:szCs w:val="20"/>
              </w:rPr>
            </w:pPr>
            <w:r w:rsidRPr="002924F5">
              <w:rPr>
                <w:rFonts w:ascii="Times New Roman" w:eastAsia="Times New Roman" w:hAnsi="Times New Roman" w:cs="Times New Roman"/>
                <w:color w:val="000000"/>
                <w:sz w:val="20"/>
                <w:szCs w:val="20"/>
              </w:rPr>
              <w:t>52</w:t>
            </w:r>
          </w:p>
        </w:tc>
      </w:tr>
    </w:tbl>
    <w:p w:rsidR="00000951" w:rsidRDefault="00000951" w:rsidP="002924F5">
      <w:pPr>
        <w:spacing w:before="360" w:after="120" w:line="240" w:lineRule="auto"/>
        <w:jc w:val="both"/>
        <w:rPr>
          <w:rFonts w:ascii="Times New Roman" w:hAnsi="Times New Roman" w:cs="Times New Roman"/>
          <w:b/>
          <w:sz w:val="20"/>
          <w:szCs w:val="20"/>
        </w:rPr>
        <w:sectPr w:rsidR="00000951" w:rsidSect="00793FDC">
          <w:type w:val="continuous"/>
          <w:pgSz w:w="11909" w:h="16834" w:code="9"/>
          <w:pgMar w:top="1440" w:right="1008" w:bottom="1440" w:left="1008" w:header="864" w:footer="864" w:gutter="0"/>
          <w:cols w:space="720"/>
          <w:docGrid w:linePitch="360"/>
        </w:sectPr>
      </w:pPr>
    </w:p>
    <w:p w:rsidR="00793FDC" w:rsidRDefault="00793FDC" w:rsidP="002924F5">
      <w:pPr>
        <w:spacing w:before="120" w:after="120" w:line="240" w:lineRule="auto"/>
        <w:ind w:firstLine="720"/>
        <w:jc w:val="both"/>
        <w:rPr>
          <w:rFonts w:ascii="Times New Roman" w:hAnsi="Times New Roman" w:cs="Times New Roman"/>
          <w:sz w:val="20"/>
          <w:szCs w:val="20"/>
        </w:rPr>
        <w:sectPr w:rsidR="00793FDC" w:rsidSect="00000951">
          <w:type w:val="continuous"/>
          <w:pgSz w:w="11909" w:h="16834" w:code="9"/>
          <w:pgMar w:top="1440" w:right="1008" w:bottom="1440" w:left="1008" w:header="864" w:footer="864" w:gutter="0"/>
          <w:cols w:space="288"/>
          <w:docGrid w:linePitch="360"/>
        </w:sectPr>
      </w:pPr>
    </w:p>
    <w:p w:rsidR="000959E1" w:rsidRPr="002924F5" w:rsidRDefault="000959E1" w:rsidP="000959E1">
      <w:pPr>
        <w:spacing w:after="120" w:line="240" w:lineRule="auto"/>
        <w:jc w:val="both"/>
        <w:rPr>
          <w:rFonts w:ascii="Times New Roman" w:hAnsi="Times New Roman" w:cs="Times New Roman"/>
          <w:b/>
          <w:sz w:val="20"/>
          <w:szCs w:val="20"/>
        </w:rPr>
      </w:pPr>
      <w:r w:rsidRPr="002924F5">
        <w:rPr>
          <w:rFonts w:ascii="Times New Roman" w:hAnsi="Times New Roman" w:cs="Times New Roman"/>
          <w:b/>
          <w:sz w:val="20"/>
          <w:szCs w:val="20"/>
        </w:rPr>
        <w:lastRenderedPageBreak/>
        <w:t>CONCLUSION</w:t>
      </w:r>
    </w:p>
    <w:p w:rsidR="002924F5" w:rsidRDefault="00CF747A" w:rsidP="000A01C5">
      <w:pPr>
        <w:spacing w:before="120" w:after="120" w:line="240" w:lineRule="auto"/>
        <w:ind w:firstLine="360"/>
        <w:jc w:val="both"/>
        <w:rPr>
          <w:rFonts w:ascii="Times New Roman" w:hAnsi="Times New Roman" w:cs="Times New Roman"/>
          <w:sz w:val="20"/>
          <w:szCs w:val="20"/>
        </w:rPr>
      </w:pPr>
      <w:r w:rsidRPr="002924F5">
        <w:rPr>
          <w:rFonts w:ascii="Times New Roman" w:hAnsi="Times New Roman" w:cs="Times New Roman"/>
          <w:sz w:val="20"/>
          <w:szCs w:val="20"/>
        </w:rPr>
        <w:t xml:space="preserve">Studies on the Biodiversity </w:t>
      </w:r>
      <w:r w:rsidR="00E3540D" w:rsidRPr="002924F5">
        <w:rPr>
          <w:rFonts w:ascii="Times New Roman" w:hAnsi="Times New Roman" w:cs="Times New Roman"/>
          <w:sz w:val="20"/>
          <w:szCs w:val="20"/>
        </w:rPr>
        <w:t xml:space="preserve">of freshwater Ornamental fishes, Phylogeny of Ornamental cat fishes and Biology of </w:t>
      </w:r>
      <w:proofErr w:type="spellStart"/>
      <w:r w:rsidR="00E3540D" w:rsidRPr="002924F5">
        <w:rPr>
          <w:rFonts w:ascii="Times New Roman" w:hAnsi="Times New Roman" w:cs="Times New Roman"/>
          <w:i/>
          <w:sz w:val="20"/>
          <w:szCs w:val="20"/>
        </w:rPr>
        <w:t>Wallago</w:t>
      </w:r>
      <w:proofErr w:type="spellEnd"/>
      <w:r w:rsidR="00E3540D" w:rsidRPr="002924F5">
        <w:rPr>
          <w:rFonts w:ascii="Times New Roman" w:hAnsi="Times New Roman" w:cs="Times New Roman"/>
          <w:i/>
          <w:sz w:val="20"/>
          <w:szCs w:val="20"/>
        </w:rPr>
        <w:t xml:space="preserve"> </w:t>
      </w:r>
      <w:proofErr w:type="spellStart"/>
      <w:proofErr w:type="gramStart"/>
      <w:r w:rsidR="00E3540D" w:rsidRPr="002924F5">
        <w:rPr>
          <w:rFonts w:ascii="Times New Roman" w:hAnsi="Times New Roman" w:cs="Times New Roman"/>
          <w:i/>
          <w:sz w:val="20"/>
          <w:szCs w:val="20"/>
        </w:rPr>
        <w:t>attu</w:t>
      </w:r>
      <w:proofErr w:type="spellEnd"/>
      <w:proofErr w:type="gramEnd"/>
      <w:r w:rsidR="00E3540D" w:rsidRPr="002924F5">
        <w:rPr>
          <w:rFonts w:ascii="Times New Roman" w:hAnsi="Times New Roman" w:cs="Times New Roman"/>
          <w:sz w:val="20"/>
          <w:szCs w:val="20"/>
        </w:rPr>
        <w:t xml:space="preserve"> are very important aspects for aquaculture practices.</w:t>
      </w:r>
      <w:r w:rsidR="0073351B" w:rsidRPr="002924F5">
        <w:rPr>
          <w:rFonts w:ascii="Times New Roman" w:hAnsi="Times New Roman" w:cs="Times New Roman"/>
          <w:sz w:val="20"/>
          <w:szCs w:val="20"/>
        </w:rPr>
        <w:t xml:space="preserve"> </w:t>
      </w:r>
      <w:r w:rsidR="00E3540D" w:rsidRPr="002924F5">
        <w:rPr>
          <w:rFonts w:ascii="Times New Roman" w:hAnsi="Times New Roman" w:cs="Times New Roman"/>
          <w:sz w:val="20"/>
          <w:szCs w:val="20"/>
        </w:rPr>
        <w:t xml:space="preserve">Not only </w:t>
      </w:r>
      <w:r w:rsidR="002924F5" w:rsidRPr="002924F5">
        <w:rPr>
          <w:rFonts w:ascii="Times New Roman" w:hAnsi="Times New Roman" w:cs="Times New Roman"/>
          <w:sz w:val="20"/>
          <w:szCs w:val="20"/>
        </w:rPr>
        <w:t>has the cost benefited</w:t>
      </w:r>
      <w:r w:rsidR="00E3540D" w:rsidRPr="002924F5">
        <w:rPr>
          <w:rFonts w:ascii="Times New Roman" w:hAnsi="Times New Roman" w:cs="Times New Roman"/>
          <w:sz w:val="20"/>
          <w:szCs w:val="20"/>
        </w:rPr>
        <w:t xml:space="preserve"> ratio, but also to fulfill the malnutrition. It creates </w:t>
      </w:r>
      <w:r w:rsidR="002924F5" w:rsidRPr="002924F5">
        <w:rPr>
          <w:rFonts w:ascii="Times New Roman" w:hAnsi="Times New Roman" w:cs="Times New Roman"/>
          <w:sz w:val="20"/>
          <w:szCs w:val="20"/>
        </w:rPr>
        <w:t>awareness</w:t>
      </w:r>
      <w:r w:rsidR="00E3540D" w:rsidRPr="002924F5">
        <w:rPr>
          <w:rFonts w:ascii="Times New Roman" w:hAnsi="Times New Roman" w:cs="Times New Roman"/>
          <w:sz w:val="20"/>
          <w:szCs w:val="20"/>
        </w:rPr>
        <w:t xml:space="preserve"> among the public that with minimum expenses</w:t>
      </w:r>
      <w:r w:rsidR="000E48D8" w:rsidRPr="002924F5">
        <w:rPr>
          <w:rFonts w:ascii="Times New Roman" w:hAnsi="Times New Roman" w:cs="Times New Roman"/>
          <w:sz w:val="20"/>
          <w:szCs w:val="20"/>
        </w:rPr>
        <w:t>.</w:t>
      </w:r>
      <w:r w:rsidR="00E3540D" w:rsidRPr="002924F5">
        <w:rPr>
          <w:rFonts w:ascii="Times New Roman" w:hAnsi="Times New Roman" w:cs="Times New Roman"/>
          <w:sz w:val="20"/>
          <w:szCs w:val="20"/>
        </w:rPr>
        <w:t xml:space="preserve"> </w:t>
      </w:r>
      <w:r w:rsidR="000E48D8" w:rsidRPr="002924F5">
        <w:rPr>
          <w:rFonts w:ascii="Times New Roman" w:hAnsi="Times New Roman" w:cs="Times New Roman"/>
          <w:sz w:val="20"/>
          <w:szCs w:val="20"/>
        </w:rPr>
        <w:t>O</w:t>
      </w:r>
      <w:r w:rsidR="00E3540D" w:rsidRPr="002924F5">
        <w:rPr>
          <w:rFonts w:ascii="Times New Roman" w:hAnsi="Times New Roman" w:cs="Times New Roman"/>
          <w:sz w:val="20"/>
          <w:szCs w:val="20"/>
        </w:rPr>
        <w:t xml:space="preserve">ne can learn </w:t>
      </w:r>
      <w:proofErr w:type="spellStart"/>
      <w:r w:rsidR="00E3540D" w:rsidRPr="002924F5">
        <w:rPr>
          <w:rFonts w:ascii="Times New Roman" w:hAnsi="Times New Roman" w:cs="Times New Roman"/>
          <w:sz w:val="20"/>
          <w:szCs w:val="20"/>
        </w:rPr>
        <w:t>lakhs</w:t>
      </w:r>
      <w:proofErr w:type="spellEnd"/>
      <w:r w:rsidR="00E3540D" w:rsidRPr="002924F5">
        <w:rPr>
          <w:rFonts w:ascii="Times New Roman" w:hAnsi="Times New Roman" w:cs="Times New Roman"/>
          <w:sz w:val="20"/>
          <w:szCs w:val="20"/>
        </w:rPr>
        <w:t xml:space="preserve"> of rupees per year and also it creates good quality products in addition to </w:t>
      </w:r>
      <w:proofErr w:type="spellStart"/>
      <w:r w:rsidR="00E3540D" w:rsidRPr="002924F5">
        <w:rPr>
          <w:rFonts w:ascii="Times New Roman" w:hAnsi="Times New Roman" w:cs="Times New Roman"/>
          <w:sz w:val="20"/>
          <w:szCs w:val="20"/>
        </w:rPr>
        <w:t>unemployement</w:t>
      </w:r>
      <w:proofErr w:type="spellEnd"/>
      <w:r w:rsidR="00E3540D" w:rsidRPr="002924F5">
        <w:rPr>
          <w:rFonts w:ascii="Times New Roman" w:hAnsi="Times New Roman" w:cs="Times New Roman"/>
          <w:sz w:val="20"/>
          <w:szCs w:val="20"/>
        </w:rPr>
        <w:t xml:space="preserve"> problem. It paves the way for further research of Ornamental fish culture.</w:t>
      </w:r>
    </w:p>
    <w:p w:rsidR="002924F5" w:rsidRDefault="002924F5" w:rsidP="000959E1">
      <w:pPr>
        <w:spacing w:after="120" w:line="240" w:lineRule="auto"/>
        <w:jc w:val="both"/>
        <w:rPr>
          <w:rFonts w:ascii="Times New Roman" w:hAnsi="Times New Roman" w:cs="Times New Roman"/>
          <w:b/>
          <w:caps/>
          <w:sz w:val="20"/>
          <w:szCs w:val="20"/>
        </w:rPr>
      </w:pPr>
      <w:proofErr w:type="spellStart"/>
      <w:r w:rsidRPr="002924F5">
        <w:rPr>
          <w:rFonts w:ascii="Times New Roman" w:hAnsi="Times New Roman" w:cs="Times New Roman"/>
          <w:b/>
          <w:caps/>
          <w:sz w:val="20"/>
          <w:szCs w:val="20"/>
        </w:rPr>
        <w:lastRenderedPageBreak/>
        <w:t>Aknowledgment</w:t>
      </w:r>
      <w:proofErr w:type="spellEnd"/>
    </w:p>
    <w:p w:rsidR="002924F5" w:rsidRPr="002924F5" w:rsidRDefault="002924F5" w:rsidP="000959E1">
      <w:pPr>
        <w:spacing w:before="160" w:after="160" w:line="240" w:lineRule="auto"/>
        <w:ind w:firstLine="360"/>
        <w:jc w:val="both"/>
        <w:rPr>
          <w:rFonts w:ascii="Times New Roman" w:hAnsi="Times New Roman" w:cs="Times New Roman"/>
          <w:b/>
          <w:caps/>
          <w:sz w:val="20"/>
          <w:szCs w:val="20"/>
        </w:rPr>
      </w:pPr>
      <w:r>
        <w:rPr>
          <w:rFonts w:ascii="Times New Roman" w:hAnsi="Times New Roman" w:cs="Times New Roman"/>
          <w:sz w:val="20"/>
          <w:szCs w:val="20"/>
        </w:rPr>
        <w:t xml:space="preserve">The authors are </w:t>
      </w:r>
      <w:r w:rsidRPr="00D55D4F">
        <w:rPr>
          <w:rFonts w:ascii="Times New Roman" w:hAnsi="Times New Roman" w:cs="Times New Roman"/>
          <w:sz w:val="20"/>
          <w:szCs w:val="20"/>
        </w:rPr>
        <w:t>indebted to thank</w:t>
      </w:r>
      <w:r>
        <w:rPr>
          <w:rFonts w:ascii="Times New Roman" w:hAnsi="Times New Roman" w:cs="Times New Roman"/>
          <w:sz w:val="20"/>
          <w:szCs w:val="20"/>
        </w:rPr>
        <w:t xml:space="preserve"> the Head of the Department of Zoology,</w:t>
      </w:r>
      <w:r w:rsidRPr="00D55D4F">
        <w:rPr>
          <w:rFonts w:ascii="Times New Roman" w:hAnsi="Times New Roman" w:cs="Times New Roman"/>
          <w:sz w:val="20"/>
          <w:szCs w:val="20"/>
        </w:rPr>
        <w:t xml:space="preserve"> </w:t>
      </w:r>
      <w:proofErr w:type="spellStart"/>
      <w:r w:rsidRPr="00D55D4F">
        <w:rPr>
          <w:rFonts w:ascii="Times New Roman" w:hAnsi="Times New Roman" w:cs="Times New Roman"/>
          <w:sz w:val="20"/>
          <w:szCs w:val="20"/>
        </w:rPr>
        <w:t>Kongunadu</w:t>
      </w:r>
      <w:proofErr w:type="spellEnd"/>
      <w:r w:rsidRPr="00D55D4F">
        <w:rPr>
          <w:rFonts w:ascii="Times New Roman" w:hAnsi="Times New Roman" w:cs="Times New Roman"/>
          <w:sz w:val="20"/>
          <w:szCs w:val="20"/>
        </w:rPr>
        <w:t xml:space="preserve"> Arts and Science College for the </w:t>
      </w:r>
      <w:r>
        <w:rPr>
          <w:rFonts w:ascii="Times New Roman" w:hAnsi="Times New Roman" w:cs="Times New Roman"/>
          <w:sz w:val="20"/>
          <w:szCs w:val="20"/>
        </w:rPr>
        <w:t>facilities provided</w:t>
      </w:r>
      <w:r w:rsidRPr="00D55D4F">
        <w:rPr>
          <w:rFonts w:ascii="Times New Roman" w:hAnsi="Times New Roman" w:cs="Times New Roman"/>
          <w:sz w:val="20"/>
          <w:szCs w:val="20"/>
        </w:rPr>
        <w:t xml:space="preserve"> to complete this </w:t>
      </w:r>
      <w:r w:rsidR="000959E1">
        <w:rPr>
          <w:rFonts w:ascii="Times New Roman" w:hAnsi="Times New Roman" w:cs="Times New Roman"/>
          <w:sz w:val="20"/>
          <w:szCs w:val="20"/>
        </w:rPr>
        <w:t xml:space="preserve">            </w:t>
      </w:r>
      <w:r w:rsidRPr="00D55D4F">
        <w:rPr>
          <w:rFonts w:ascii="Times New Roman" w:hAnsi="Times New Roman" w:cs="Times New Roman"/>
          <w:sz w:val="20"/>
          <w:szCs w:val="20"/>
        </w:rPr>
        <w:t xml:space="preserve">research work. </w:t>
      </w:r>
    </w:p>
    <w:p w:rsidR="00E22469" w:rsidRPr="002924F5" w:rsidRDefault="00E22469" w:rsidP="002924F5">
      <w:pPr>
        <w:spacing w:before="360" w:after="120" w:line="240" w:lineRule="auto"/>
        <w:jc w:val="both"/>
        <w:rPr>
          <w:rFonts w:ascii="Times New Roman" w:hAnsi="Times New Roman" w:cs="Times New Roman"/>
          <w:b/>
          <w:sz w:val="20"/>
          <w:szCs w:val="20"/>
        </w:rPr>
      </w:pPr>
      <w:r w:rsidRPr="002924F5">
        <w:rPr>
          <w:rFonts w:ascii="Times New Roman" w:hAnsi="Times New Roman" w:cs="Times New Roman"/>
          <w:b/>
          <w:sz w:val="20"/>
          <w:szCs w:val="20"/>
        </w:rPr>
        <w:t>REFERENCES</w:t>
      </w:r>
    </w:p>
    <w:p w:rsidR="000959E1" w:rsidRDefault="00E22469" w:rsidP="000959E1">
      <w:pPr>
        <w:spacing w:before="240" w:after="120" w:line="240" w:lineRule="auto"/>
        <w:ind w:left="360" w:hanging="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Aaker</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D.A</w:t>
      </w:r>
      <w:proofErr w:type="spellEnd"/>
      <w:r w:rsidRPr="002924F5">
        <w:rPr>
          <w:rFonts w:ascii="Times New Roman" w:hAnsi="Times New Roman" w:cs="Times New Roman"/>
          <w:sz w:val="20"/>
          <w:szCs w:val="20"/>
        </w:rPr>
        <w:t>, Kumar, V, and Day</w:t>
      </w:r>
      <w:proofErr w:type="gramStart"/>
      <w:r w:rsidRPr="002924F5">
        <w:rPr>
          <w:rFonts w:ascii="Times New Roman" w:hAnsi="Times New Roman" w:cs="Times New Roman"/>
          <w:sz w:val="20"/>
          <w:szCs w:val="20"/>
        </w:rPr>
        <w:t xml:space="preserve">, </w:t>
      </w:r>
      <w:r w:rsidR="000959E1">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G.S</w:t>
      </w:r>
      <w:proofErr w:type="gramEnd"/>
      <w:r w:rsidR="00B53B90">
        <w:rPr>
          <w:rFonts w:ascii="Times New Roman" w:hAnsi="Times New Roman" w:cs="Times New Roman"/>
          <w:sz w:val="20"/>
          <w:szCs w:val="20"/>
        </w:rPr>
        <w:t>.</w:t>
      </w:r>
      <w:proofErr w:type="spellEnd"/>
      <w:r w:rsidR="000959E1">
        <w:rPr>
          <w:rFonts w:ascii="Times New Roman" w:hAnsi="Times New Roman" w:cs="Times New Roman"/>
          <w:sz w:val="20"/>
          <w:szCs w:val="20"/>
        </w:rPr>
        <w:t xml:space="preserve"> </w:t>
      </w:r>
      <w:r w:rsidR="00B53B90">
        <w:rPr>
          <w:rFonts w:ascii="Times New Roman" w:hAnsi="Times New Roman" w:cs="Times New Roman"/>
          <w:sz w:val="20"/>
          <w:szCs w:val="20"/>
        </w:rPr>
        <w:t xml:space="preserve"> (</w:t>
      </w:r>
      <w:r w:rsidRPr="002924F5">
        <w:rPr>
          <w:rFonts w:ascii="Times New Roman" w:hAnsi="Times New Roman" w:cs="Times New Roman"/>
          <w:sz w:val="20"/>
          <w:szCs w:val="20"/>
        </w:rPr>
        <w:t>1997</w:t>
      </w:r>
      <w:r w:rsidR="00B53B90">
        <w:rPr>
          <w:rFonts w:ascii="Times New Roman" w:hAnsi="Times New Roman" w:cs="Times New Roman"/>
          <w:sz w:val="20"/>
          <w:szCs w:val="20"/>
        </w:rPr>
        <w:t>)</w:t>
      </w:r>
      <w:r w:rsidRPr="002924F5">
        <w:rPr>
          <w:rFonts w:ascii="Times New Roman" w:hAnsi="Times New Roman" w:cs="Times New Roman"/>
          <w:sz w:val="20"/>
          <w:szCs w:val="20"/>
        </w:rPr>
        <w:t>.  </w:t>
      </w:r>
      <w:r w:rsidR="000959E1">
        <w:rPr>
          <w:rFonts w:ascii="Times New Roman" w:hAnsi="Times New Roman" w:cs="Times New Roman"/>
          <w:sz w:val="20"/>
          <w:szCs w:val="20"/>
        </w:rPr>
        <w:t xml:space="preserve"> </w:t>
      </w:r>
      <w:r w:rsidRPr="002924F5">
        <w:rPr>
          <w:rFonts w:ascii="Times New Roman" w:hAnsi="Times New Roman" w:cs="Times New Roman"/>
          <w:sz w:val="20"/>
          <w:szCs w:val="20"/>
        </w:rPr>
        <w:t xml:space="preserve">Marketing </w:t>
      </w:r>
    </w:p>
    <w:p w:rsidR="00E22469" w:rsidRPr="002924F5" w:rsidRDefault="00E22469" w:rsidP="000959E1">
      <w:pPr>
        <w:spacing w:before="120" w:after="120" w:line="240" w:lineRule="auto"/>
        <w:ind w:left="360"/>
        <w:jc w:val="both"/>
        <w:rPr>
          <w:rFonts w:ascii="Times New Roman" w:hAnsi="Times New Roman" w:cs="Times New Roman"/>
          <w:sz w:val="20"/>
          <w:szCs w:val="20"/>
        </w:rPr>
      </w:pPr>
      <w:proofErr w:type="gramStart"/>
      <w:r w:rsidRPr="002924F5">
        <w:rPr>
          <w:rFonts w:ascii="Times New Roman" w:hAnsi="Times New Roman" w:cs="Times New Roman"/>
          <w:sz w:val="20"/>
          <w:szCs w:val="20"/>
        </w:rPr>
        <w:lastRenderedPageBreak/>
        <w:t>research</w:t>
      </w:r>
      <w:proofErr w:type="gramEnd"/>
      <w:r w:rsidRPr="002924F5">
        <w:rPr>
          <w:rFonts w:ascii="Times New Roman" w:hAnsi="Times New Roman" w:cs="Times New Roman"/>
          <w:sz w:val="20"/>
          <w:szCs w:val="20"/>
        </w:rPr>
        <w:t>, 6</w:t>
      </w:r>
      <w:r w:rsidRPr="002924F5">
        <w:rPr>
          <w:rFonts w:ascii="Times New Roman" w:hAnsi="Times New Roman" w:cs="Times New Roman"/>
          <w:sz w:val="20"/>
          <w:szCs w:val="20"/>
          <w:vertAlign w:val="superscript"/>
        </w:rPr>
        <w:t>th</w:t>
      </w:r>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edn</w:t>
      </w:r>
      <w:proofErr w:type="spellEnd"/>
      <w:r w:rsidRPr="002924F5">
        <w:rPr>
          <w:rFonts w:ascii="Times New Roman" w:hAnsi="Times New Roman" w:cs="Times New Roman"/>
          <w:sz w:val="20"/>
          <w:szCs w:val="20"/>
        </w:rPr>
        <w:t xml:space="preserve">., </w:t>
      </w:r>
      <w:r w:rsidRPr="002924F5">
        <w:rPr>
          <w:rFonts w:ascii="Times New Roman" w:hAnsi="Times New Roman" w:cs="Times New Roman"/>
          <w:i/>
          <w:sz w:val="20"/>
          <w:szCs w:val="20"/>
        </w:rPr>
        <w:t>John Wiley &amp; Sons Inc,</w:t>
      </w:r>
      <w:r w:rsidRPr="002924F5">
        <w:rPr>
          <w:rFonts w:ascii="Times New Roman" w:hAnsi="Times New Roman" w:cs="Times New Roman"/>
          <w:sz w:val="20"/>
          <w:szCs w:val="20"/>
        </w:rPr>
        <w:t xml:space="preserve"> New York, USA. </w:t>
      </w:r>
      <w:proofErr w:type="gramStart"/>
      <w:r w:rsidRPr="002924F5">
        <w:rPr>
          <w:rFonts w:ascii="Times New Roman" w:hAnsi="Times New Roman" w:cs="Times New Roman"/>
          <w:sz w:val="20"/>
          <w:szCs w:val="20"/>
        </w:rPr>
        <w:t>p</w:t>
      </w:r>
      <w:r w:rsidR="00B53B90">
        <w:rPr>
          <w:rFonts w:ascii="Times New Roman" w:hAnsi="Times New Roman" w:cs="Times New Roman"/>
          <w:sz w:val="20"/>
          <w:szCs w:val="20"/>
        </w:rPr>
        <w:t xml:space="preserve">. </w:t>
      </w:r>
      <w:r w:rsidRPr="002924F5">
        <w:rPr>
          <w:rFonts w:ascii="Times New Roman" w:hAnsi="Times New Roman" w:cs="Times New Roman"/>
          <w:sz w:val="20"/>
          <w:szCs w:val="20"/>
        </w:rPr>
        <w:t>776.</w:t>
      </w:r>
      <w:proofErr w:type="gramEnd"/>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gramStart"/>
      <w:r w:rsidRPr="002924F5">
        <w:rPr>
          <w:rFonts w:ascii="Times New Roman" w:hAnsi="Times New Roman" w:cs="Times New Roman"/>
          <w:sz w:val="20"/>
          <w:szCs w:val="20"/>
        </w:rPr>
        <w:t xml:space="preserve">Alava, </w:t>
      </w:r>
      <w:proofErr w:type="spellStart"/>
      <w:r w:rsidRPr="002924F5">
        <w:rPr>
          <w:rFonts w:ascii="Times New Roman" w:hAnsi="Times New Roman" w:cs="Times New Roman"/>
          <w:sz w:val="20"/>
          <w:szCs w:val="20"/>
        </w:rPr>
        <w:t>V.R</w:t>
      </w:r>
      <w:proofErr w:type="spellEnd"/>
      <w:r w:rsidRPr="002924F5">
        <w:rPr>
          <w:rFonts w:ascii="Times New Roman" w:hAnsi="Times New Roman" w:cs="Times New Roman"/>
          <w:sz w:val="20"/>
          <w:szCs w:val="20"/>
        </w:rPr>
        <w:t xml:space="preserve">, and Gomes, </w:t>
      </w:r>
      <w:proofErr w:type="spellStart"/>
      <w:r w:rsidR="00B53B90" w:rsidRPr="002924F5">
        <w:rPr>
          <w:rFonts w:ascii="Times New Roman" w:hAnsi="Times New Roman" w:cs="Times New Roman"/>
          <w:sz w:val="20"/>
          <w:szCs w:val="20"/>
        </w:rPr>
        <w:t>L.A.O</w:t>
      </w:r>
      <w:r w:rsidR="00B53B90">
        <w:rPr>
          <w:rFonts w:ascii="Times New Roman" w:hAnsi="Times New Roman" w:cs="Times New Roman"/>
          <w:sz w:val="20"/>
          <w:szCs w:val="20"/>
        </w:rPr>
        <w:t>.</w:t>
      </w:r>
      <w:proofErr w:type="spellEnd"/>
      <w:r w:rsidR="00B53B90" w:rsidRPr="002924F5">
        <w:rPr>
          <w:rFonts w:ascii="Times New Roman" w:hAnsi="Times New Roman" w:cs="Times New Roman"/>
          <w:sz w:val="20"/>
          <w:szCs w:val="20"/>
        </w:rPr>
        <w:t xml:space="preserve"> </w:t>
      </w:r>
      <w:r w:rsidR="00B53B90">
        <w:rPr>
          <w:rFonts w:ascii="Times New Roman" w:hAnsi="Times New Roman" w:cs="Times New Roman"/>
          <w:sz w:val="20"/>
          <w:szCs w:val="20"/>
        </w:rPr>
        <w:t>(</w:t>
      </w:r>
      <w:r w:rsidRPr="002924F5">
        <w:rPr>
          <w:rFonts w:ascii="Times New Roman" w:hAnsi="Times New Roman" w:cs="Times New Roman"/>
          <w:sz w:val="20"/>
          <w:szCs w:val="20"/>
        </w:rPr>
        <w:t>1989</w:t>
      </w:r>
      <w:r w:rsidR="00B53B90">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Breeding marine aquarium animals: the anemone fish. </w:t>
      </w:r>
      <w:proofErr w:type="gramStart"/>
      <w:r w:rsidRPr="002924F5">
        <w:rPr>
          <w:rFonts w:ascii="Times New Roman" w:hAnsi="Times New Roman" w:cs="Times New Roman"/>
          <w:i/>
          <w:iCs/>
          <w:sz w:val="20"/>
          <w:szCs w:val="20"/>
        </w:rPr>
        <w:t>Naga.</w:t>
      </w:r>
      <w:proofErr w:type="gramEnd"/>
      <w:r w:rsidRPr="002924F5">
        <w:rPr>
          <w:rFonts w:ascii="Times New Roman" w:hAnsi="Times New Roman" w:cs="Times New Roman"/>
          <w:i/>
          <w:iCs/>
          <w:sz w:val="20"/>
          <w:szCs w:val="20"/>
        </w:rPr>
        <w:t xml:space="preserve"> The </w:t>
      </w:r>
      <w:proofErr w:type="spellStart"/>
      <w:r w:rsidRPr="002924F5">
        <w:rPr>
          <w:rFonts w:ascii="Times New Roman" w:hAnsi="Times New Roman" w:cs="Times New Roman"/>
          <w:i/>
          <w:iCs/>
          <w:sz w:val="20"/>
          <w:szCs w:val="20"/>
        </w:rPr>
        <w:t>ICLARM</w:t>
      </w:r>
      <w:proofErr w:type="spellEnd"/>
      <w:r w:rsidRPr="002924F5">
        <w:rPr>
          <w:rFonts w:ascii="Times New Roman" w:hAnsi="Times New Roman" w:cs="Times New Roman"/>
          <w:i/>
          <w:iCs/>
          <w:sz w:val="20"/>
          <w:szCs w:val="20"/>
        </w:rPr>
        <w:t xml:space="preserve"> Quarterly, </w:t>
      </w:r>
      <w:r w:rsidRPr="002924F5">
        <w:rPr>
          <w:rFonts w:ascii="Times New Roman" w:hAnsi="Times New Roman" w:cs="Times New Roman"/>
          <w:sz w:val="20"/>
          <w:szCs w:val="20"/>
        </w:rPr>
        <w:t>12: 12-13.</w:t>
      </w:r>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gramStart"/>
      <w:r w:rsidRPr="002924F5">
        <w:rPr>
          <w:rFonts w:ascii="Times New Roman" w:hAnsi="Times New Roman" w:cs="Times New Roman"/>
          <w:sz w:val="20"/>
          <w:szCs w:val="20"/>
        </w:rPr>
        <w:t>Allan</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J</w:t>
      </w:r>
      <w:r w:rsidR="00B53B90">
        <w:rPr>
          <w:rFonts w:ascii="Times New Roman" w:hAnsi="Times New Roman" w:cs="Times New Roman"/>
          <w:sz w:val="20"/>
          <w:szCs w:val="20"/>
        </w:rPr>
        <w:t>.</w:t>
      </w:r>
      <w:r w:rsidRPr="002924F5">
        <w:rPr>
          <w:rFonts w:ascii="Times New Roman" w:hAnsi="Times New Roman" w:cs="Times New Roman"/>
          <w:sz w:val="20"/>
          <w:szCs w:val="20"/>
        </w:rPr>
        <w:t>D</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and </w:t>
      </w:r>
      <w:proofErr w:type="spellStart"/>
      <w:r w:rsidRPr="002924F5">
        <w:rPr>
          <w:rFonts w:ascii="Times New Roman" w:hAnsi="Times New Roman" w:cs="Times New Roman"/>
          <w:sz w:val="20"/>
          <w:szCs w:val="20"/>
        </w:rPr>
        <w:t>Flecker</w:t>
      </w:r>
      <w:proofErr w:type="spellEnd"/>
      <w:r w:rsidRPr="002924F5">
        <w:rPr>
          <w:rFonts w:ascii="Times New Roman" w:hAnsi="Times New Roman" w:cs="Times New Roman"/>
          <w:sz w:val="20"/>
          <w:szCs w:val="20"/>
        </w:rPr>
        <w:t xml:space="preserve">, </w:t>
      </w:r>
      <w:proofErr w:type="spellStart"/>
      <w:r w:rsidR="00B53B90" w:rsidRPr="002924F5">
        <w:rPr>
          <w:rFonts w:ascii="Times New Roman" w:hAnsi="Times New Roman" w:cs="Times New Roman"/>
          <w:sz w:val="20"/>
          <w:szCs w:val="20"/>
        </w:rPr>
        <w:t>A.S</w:t>
      </w:r>
      <w:r w:rsidR="00B53B90">
        <w:rPr>
          <w:rFonts w:ascii="Times New Roman" w:hAnsi="Times New Roman" w:cs="Times New Roman"/>
          <w:sz w:val="20"/>
          <w:szCs w:val="20"/>
        </w:rPr>
        <w:t>.</w:t>
      </w:r>
      <w:proofErr w:type="spellEnd"/>
      <w:r w:rsidR="00B53B90" w:rsidRPr="002924F5">
        <w:rPr>
          <w:rFonts w:ascii="Times New Roman" w:hAnsi="Times New Roman" w:cs="Times New Roman"/>
          <w:sz w:val="20"/>
          <w:szCs w:val="20"/>
        </w:rPr>
        <w:t xml:space="preserve"> </w:t>
      </w:r>
      <w:r w:rsidR="00B53B90">
        <w:rPr>
          <w:rFonts w:ascii="Times New Roman" w:hAnsi="Times New Roman" w:cs="Times New Roman"/>
          <w:sz w:val="20"/>
          <w:szCs w:val="20"/>
        </w:rPr>
        <w:t>(</w:t>
      </w:r>
      <w:r w:rsidRPr="002924F5">
        <w:rPr>
          <w:rFonts w:ascii="Times New Roman" w:hAnsi="Times New Roman" w:cs="Times New Roman"/>
          <w:sz w:val="20"/>
          <w:szCs w:val="20"/>
        </w:rPr>
        <w:t>1993</w:t>
      </w:r>
      <w:r w:rsidR="00B53B90">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Biodiversity conservation in running waters.</w:t>
      </w:r>
      <w:proofErr w:type="gramEnd"/>
      <w:r w:rsidRPr="002924F5">
        <w:rPr>
          <w:rFonts w:ascii="Times New Roman" w:hAnsi="Times New Roman" w:cs="Times New Roman"/>
          <w:sz w:val="20"/>
          <w:szCs w:val="20"/>
        </w:rPr>
        <w:t xml:space="preserve"> </w:t>
      </w:r>
      <w:proofErr w:type="spellStart"/>
      <w:proofErr w:type="gramStart"/>
      <w:r w:rsidRPr="002924F5">
        <w:rPr>
          <w:rFonts w:ascii="Times New Roman" w:hAnsi="Times New Roman" w:cs="Times New Roman"/>
          <w:i/>
          <w:sz w:val="20"/>
          <w:szCs w:val="20"/>
        </w:rPr>
        <w:t>Bio</w:t>
      </w:r>
      <w:r w:rsidR="00B53B90">
        <w:rPr>
          <w:rFonts w:ascii="Times New Roman" w:hAnsi="Times New Roman" w:cs="Times New Roman"/>
          <w:i/>
          <w:sz w:val="20"/>
          <w:szCs w:val="20"/>
        </w:rPr>
        <w:t>s</w:t>
      </w:r>
      <w:r w:rsidRPr="002924F5">
        <w:rPr>
          <w:rFonts w:ascii="Times New Roman" w:hAnsi="Times New Roman" w:cs="Times New Roman"/>
          <w:i/>
          <w:sz w:val="20"/>
          <w:szCs w:val="20"/>
        </w:rPr>
        <w:t>ci</w:t>
      </w:r>
      <w:proofErr w:type="spellEnd"/>
      <w:r w:rsidR="00B53B90">
        <w:rPr>
          <w:rFonts w:ascii="Times New Roman" w:hAnsi="Times New Roman" w:cs="Times New Roman"/>
          <w:i/>
          <w:sz w:val="20"/>
          <w:szCs w:val="20"/>
        </w:rPr>
        <w:t>.</w:t>
      </w:r>
      <w:r w:rsidRPr="002924F5">
        <w:rPr>
          <w:rFonts w:ascii="Times New Roman" w:hAnsi="Times New Roman" w:cs="Times New Roman"/>
          <w:i/>
          <w:sz w:val="20"/>
          <w:szCs w:val="20"/>
        </w:rPr>
        <w:t>,</w:t>
      </w:r>
      <w:proofErr w:type="gramEnd"/>
      <w:r w:rsidRPr="002924F5">
        <w:rPr>
          <w:rFonts w:ascii="Times New Roman" w:hAnsi="Times New Roman" w:cs="Times New Roman"/>
          <w:sz w:val="20"/>
          <w:szCs w:val="20"/>
        </w:rPr>
        <w:t xml:space="preserve"> 43:32-43. </w:t>
      </w:r>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Brichard</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P.J.</w:t>
      </w:r>
      <w:proofErr w:type="spellEnd"/>
      <w:r w:rsidRPr="002924F5">
        <w:rPr>
          <w:rFonts w:ascii="Times New Roman" w:hAnsi="Times New Roman" w:cs="Times New Roman"/>
          <w:sz w:val="20"/>
          <w:szCs w:val="20"/>
        </w:rPr>
        <w:t xml:space="preserve">, 1980. </w:t>
      </w:r>
      <w:proofErr w:type="gramStart"/>
      <w:r w:rsidRPr="002924F5">
        <w:rPr>
          <w:rFonts w:ascii="Times New Roman" w:hAnsi="Times New Roman" w:cs="Times New Roman"/>
          <w:sz w:val="20"/>
          <w:szCs w:val="20"/>
        </w:rPr>
        <w:t>Report to the government of Mozambique on the organization of the ornamental fish trade.</w:t>
      </w:r>
      <w:proofErr w:type="gramEnd"/>
      <w:r w:rsidRPr="002924F5">
        <w:rPr>
          <w:rFonts w:ascii="Times New Roman" w:hAnsi="Times New Roman" w:cs="Times New Roman"/>
          <w:sz w:val="20"/>
          <w:szCs w:val="20"/>
        </w:rPr>
        <w:t xml:space="preserve"> Rome, </w:t>
      </w:r>
      <w:proofErr w:type="spellStart"/>
      <w:r w:rsidRPr="002924F5">
        <w:rPr>
          <w:rFonts w:ascii="Times New Roman" w:hAnsi="Times New Roman" w:cs="Times New Roman"/>
          <w:sz w:val="20"/>
          <w:szCs w:val="20"/>
        </w:rPr>
        <w:t>FAO</w:t>
      </w:r>
      <w:proofErr w:type="spellEnd"/>
      <w:r w:rsidR="00B53B90">
        <w:rPr>
          <w:rFonts w:ascii="Times New Roman" w:hAnsi="Times New Roman" w:cs="Times New Roman"/>
          <w:sz w:val="20"/>
          <w:szCs w:val="20"/>
        </w:rPr>
        <w:t>,</w:t>
      </w:r>
      <w:r w:rsidRPr="002924F5">
        <w:rPr>
          <w:rFonts w:ascii="Times New Roman" w:hAnsi="Times New Roman" w:cs="Times New Roman"/>
          <w:sz w:val="20"/>
          <w:szCs w:val="20"/>
        </w:rPr>
        <w:t xml:space="preserve"> pp</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57. </w:t>
      </w:r>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Bruton</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M.N.</w:t>
      </w:r>
      <w:proofErr w:type="spellEnd"/>
      <w:r w:rsidRPr="002924F5">
        <w:rPr>
          <w:rFonts w:ascii="Times New Roman" w:hAnsi="Times New Roman" w:cs="Times New Roman"/>
          <w:sz w:val="20"/>
          <w:szCs w:val="20"/>
        </w:rPr>
        <w:t xml:space="preserve"> </w:t>
      </w:r>
      <w:r w:rsidR="00B53B90">
        <w:rPr>
          <w:rFonts w:ascii="Times New Roman" w:hAnsi="Times New Roman" w:cs="Times New Roman"/>
          <w:sz w:val="20"/>
          <w:szCs w:val="20"/>
        </w:rPr>
        <w:t>(</w:t>
      </w:r>
      <w:r w:rsidRPr="002924F5">
        <w:rPr>
          <w:rFonts w:ascii="Times New Roman" w:hAnsi="Times New Roman" w:cs="Times New Roman"/>
          <w:sz w:val="20"/>
          <w:szCs w:val="20"/>
        </w:rPr>
        <w:t>1995</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Have fishes had their chips? </w:t>
      </w:r>
      <w:proofErr w:type="gramStart"/>
      <w:r w:rsidRPr="002924F5">
        <w:rPr>
          <w:rFonts w:ascii="Times New Roman" w:hAnsi="Times New Roman" w:cs="Times New Roman"/>
          <w:sz w:val="20"/>
          <w:szCs w:val="20"/>
        </w:rPr>
        <w:t>The dilemma of threatened species.</w:t>
      </w:r>
      <w:proofErr w:type="gramEnd"/>
      <w:r w:rsidRPr="002924F5">
        <w:rPr>
          <w:rFonts w:ascii="Times New Roman" w:hAnsi="Times New Roman" w:cs="Times New Roman"/>
          <w:sz w:val="20"/>
          <w:szCs w:val="20"/>
        </w:rPr>
        <w:t xml:space="preserve"> Environ</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Biol</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Fishes</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43:1-27.</w:t>
      </w:r>
    </w:p>
    <w:p w:rsidR="00E22469" w:rsidRPr="002924F5" w:rsidRDefault="00B53B90" w:rsidP="002629F7">
      <w:pPr>
        <w:spacing w:before="180" w:after="180" w:line="240" w:lineRule="auto"/>
        <w:ind w:left="360" w:hanging="360"/>
        <w:jc w:val="both"/>
        <w:rPr>
          <w:rFonts w:ascii="Times New Roman" w:hAnsi="Times New Roman" w:cs="Times New Roman"/>
          <w:sz w:val="20"/>
          <w:szCs w:val="20"/>
        </w:rPr>
      </w:pPr>
      <w:proofErr w:type="spellStart"/>
      <w:r>
        <w:rPr>
          <w:rFonts w:ascii="Times New Roman" w:hAnsi="Times New Roman" w:cs="Times New Roman"/>
          <w:sz w:val="20"/>
          <w:szCs w:val="20"/>
        </w:rPr>
        <w:t>Chaston</w:t>
      </w:r>
      <w:proofErr w:type="spellEnd"/>
      <w:r>
        <w:rPr>
          <w:rFonts w:ascii="Times New Roman" w:hAnsi="Times New Roman" w:cs="Times New Roman"/>
          <w:sz w:val="20"/>
          <w:szCs w:val="20"/>
        </w:rPr>
        <w:t>, I.</w:t>
      </w:r>
      <w:r w:rsidR="00E22469" w:rsidRPr="002924F5">
        <w:rPr>
          <w:rFonts w:ascii="Times New Roman" w:hAnsi="Times New Roman" w:cs="Times New Roman"/>
          <w:sz w:val="20"/>
          <w:szCs w:val="20"/>
        </w:rPr>
        <w:t xml:space="preserve"> </w:t>
      </w:r>
      <w:r>
        <w:rPr>
          <w:rFonts w:ascii="Times New Roman" w:hAnsi="Times New Roman" w:cs="Times New Roman"/>
          <w:sz w:val="20"/>
          <w:szCs w:val="20"/>
        </w:rPr>
        <w:t>(</w:t>
      </w:r>
      <w:r w:rsidR="00E22469" w:rsidRPr="002924F5">
        <w:rPr>
          <w:rFonts w:ascii="Times New Roman" w:hAnsi="Times New Roman" w:cs="Times New Roman"/>
          <w:sz w:val="20"/>
          <w:szCs w:val="20"/>
        </w:rPr>
        <w:t>1983</w:t>
      </w:r>
      <w:r>
        <w:rPr>
          <w:rFonts w:ascii="Times New Roman" w:hAnsi="Times New Roman" w:cs="Times New Roman"/>
          <w:sz w:val="20"/>
          <w:szCs w:val="20"/>
        </w:rPr>
        <w:t>)</w:t>
      </w:r>
      <w:r w:rsidR="00E22469" w:rsidRPr="002924F5">
        <w:rPr>
          <w:rFonts w:ascii="Times New Roman" w:hAnsi="Times New Roman" w:cs="Times New Roman"/>
          <w:sz w:val="20"/>
          <w:szCs w:val="20"/>
        </w:rPr>
        <w:t xml:space="preserve">. </w:t>
      </w:r>
      <w:proofErr w:type="gramStart"/>
      <w:r w:rsidR="00E22469" w:rsidRPr="002924F5">
        <w:rPr>
          <w:rFonts w:ascii="Times New Roman" w:hAnsi="Times New Roman" w:cs="Times New Roman"/>
          <w:sz w:val="20"/>
          <w:szCs w:val="20"/>
        </w:rPr>
        <w:t>Marketing in Fisheries and Aquaculture.</w:t>
      </w:r>
      <w:proofErr w:type="gramEnd"/>
      <w:r w:rsidR="00E22469" w:rsidRPr="002924F5">
        <w:rPr>
          <w:rFonts w:ascii="Times New Roman" w:hAnsi="Times New Roman" w:cs="Times New Roman"/>
          <w:sz w:val="20"/>
          <w:szCs w:val="20"/>
        </w:rPr>
        <w:t xml:space="preserve"> </w:t>
      </w:r>
      <w:proofErr w:type="spellStart"/>
      <w:r w:rsidR="00E22469" w:rsidRPr="002924F5">
        <w:rPr>
          <w:rFonts w:ascii="Times New Roman" w:hAnsi="Times New Roman" w:cs="Times New Roman"/>
          <w:sz w:val="20"/>
          <w:szCs w:val="20"/>
        </w:rPr>
        <w:t>Farnham</w:t>
      </w:r>
      <w:proofErr w:type="spellEnd"/>
      <w:r w:rsidR="00E22469" w:rsidRPr="002924F5">
        <w:rPr>
          <w:rFonts w:ascii="Times New Roman" w:hAnsi="Times New Roman" w:cs="Times New Roman"/>
          <w:sz w:val="20"/>
          <w:szCs w:val="20"/>
        </w:rPr>
        <w:t xml:space="preserve">, Surrey: </w:t>
      </w:r>
      <w:r w:rsidR="00E22469" w:rsidRPr="002924F5">
        <w:rPr>
          <w:rFonts w:ascii="Times New Roman" w:hAnsi="Times New Roman" w:cs="Times New Roman"/>
          <w:i/>
          <w:sz w:val="20"/>
          <w:szCs w:val="20"/>
        </w:rPr>
        <w:t>Fishing News</w:t>
      </w:r>
      <w:r w:rsidR="00E22469" w:rsidRPr="002924F5">
        <w:rPr>
          <w:rFonts w:ascii="Times New Roman" w:hAnsi="Times New Roman" w:cs="Times New Roman"/>
          <w:sz w:val="20"/>
          <w:szCs w:val="20"/>
        </w:rPr>
        <w:t xml:space="preserve"> Books, Ltd.</w:t>
      </w:r>
    </w:p>
    <w:p w:rsidR="00E22469" w:rsidRPr="002924F5" w:rsidRDefault="00E22469" w:rsidP="002629F7">
      <w:pPr>
        <w:spacing w:before="180" w:after="180" w:line="240" w:lineRule="auto"/>
        <w:ind w:left="360" w:hanging="360"/>
        <w:jc w:val="both"/>
        <w:rPr>
          <w:rFonts w:ascii="Times New Roman" w:hAnsi="Times New Roman" w:cs="Times New Roman"/>
          <w:sz w:val="20"/>
          <w:szCs w:val="20"/>
          <w:lang w:val="en-IN"/>
        </w:rPr>
      </w:pPr>
      <w:proofErr w:type="gramStart"/>
      <w:r w:rsidRPr="002924F5">
        <w:rPr>
          <w:rFonts w:ascii="Times New Roman" w:hAnsi="Times New Roman" w:cs="Times New Roman"/>
          <w:sz w:val="20"/>
          <w:szCs w:val="20"/>
          <w:lang w:val="en-IN"/>
        </w:rPr>
        <w:t>Cheong.</w:t>
      </w:r>
      <w:proofErr w:type="gramEnd"/>
      <w:r w:rsidRPr="002924F5">
        <w:rPr>
          <w:rFonts w:ascii="Times New Roman" w:hAnsi="Times New Roman" w:cs="Times New Roman"/>
          <w:sz w:val="20"/>
          <w:szCs w:val="20"/>
          <w:lang w:val="en-IN"/>
        </w:rPr>
        <w:t xml:space="preserve"> </w:t>
      </w:r>
      <w:proofErr w:type="gramStart"/>
      <w:r w:rsidRPr="002924F5">
        <w:rPr>
          <w:rFonts w:ascii="Times New Roman" w:hAnsi="Times New Roman" w:cs="Times New Roman"/>
          <w:sz w:val="20"/>
          <w:szCs w:val="20"/>
          <w:lang w:val="en-IN"/>
        </w:rPr>
        <w:t xml:space="preserve">L. </w:t>
      </w:r>
      <w:r w:rsidR="00B53B90">
        <w:rPr>
          <w:rFonts w:ascii="Times New Roman" w:hAnsi="Times New Roman" w:cs="Times New Roman"/>
          <w:sz w:val="20"/>
          <w:szCs w:val="20"/>
          <w:lang w:val="en-IN"/>
        </w:rPr>
        <w:t>(</w:t>
      </w:r>
      <w:r w:rsidRPr="002924F5">
        <w:rPr>
          <w:rFonts w:ascii="Times New Roman" w:hAnsi="Times New Roman" w:cs="Times New Roman"/>
          <w:sz w:val="20"/>
          <w:szCs w:val="20"/>
          <w:lang w:val="en-IN"/>
        </w:rPr>
        <w:t>1998</w:t>
      </w:r>
      <w:r w:rsidR="00B53B90">
        <w:rPr>
          <w:rFonts w:ascii="Times New Roman" w:hAnsi="Times New Roman" w:cs="Times New Roman"/>
          <w:sz w:val="20"/>
          <w:szCs w:val="20"/>
          <w:lang w:val="en-IN"/>
        </w:rPr>
        <w:t>)</w:t>
      </w:r>
      <w:r w:rsidRPr="002924F5">
        <w:rPr>
          <w:rFonts w:ascii="Times New Roman" w:hAnsi="Times New Roman" w:cs="Times New Roman"/>
          <w:sz w:val="20"/>
          <w:szCs w:val="20"/>
          <w:lang w:val="en-IN"/>
        </w:rPr>
        <w:t>.</w:t>
      </w:r>
      <w:proofErr w:type="gramEnd"/>
      <w:r w:rsidRPr="002924F5">
        <w:rPr>
          <w:rFonts w:ascii="Times New Roman" w:hAnsi="Times New Roman" w:cs="Times New Roman"/>
          <w:sz w:val="20"/>
          <w:szCs w:val="20"/>
          <w:lang w:val="en-IN"/>
        </w:rPr>
        <w:t xml:space="preserve"> </w:t>
      </w:r>
      <w:proofErr w:type="gramStart"/>
      <w:r w:rsidRPr="002924F5">
        <w:rPr>
          <w:rFonts w:ascii="Times New Roman" w:hAnsi="Times New Roman" w:cs="Times New Roman"/>
          <w:sz w:val="20"/>
          <w:szCs w:val="20"/>
          <w:lang w:val="en-IN"/>
        </w:rPr>
        <w:t>Overview of the current international trade in ornamental fish, with special reference to Singapore.</w:t>
      </w:r>
      <w:proofErr w:type="gramEnd"/>
      <w:r w:rsidRPr="002924F5">
        <w:rPr>
          <w:rFonts w:ascii="Times New Roman" w:hAnsi="Times New Roman" w:cs="Times New Roman"/>
          <w:sz w:val="20"/>
          <w:szCs w:val="20"/>
          <w:lang w:val="en-IN"/>
        </w:rPr>
        <w:t xml:space="preserve"> </w:t>
      </w:r>
      <w:r w:rsidRPr="002924F5">
        <w:rPr>
          <w:rFonts w:ascii="Times New Roman" w:hAnsi="Times New Roman" w:cs="Times New Roman"/>
          <w:i/>
          <w:sz w:val="20"/>
          <w:szCs w:val="20"/>
          <w:lang w:val="en-IN"/>
        </w:rPr>
        <w:t xml:space="preserve">Rev. </w:t>
      </w:r>
      <w:r w:rsidR="00B53B90">
        <w:rPr>
          <w:rFonts w:ascii="Times New Roman" w:hAnsi="Times New Roman" w:cs="Times New Roman"/>
          <w:i/>
          <w:sz w:val="20"/>
          <w:szCs w:val="20"/>
          <w:lang w:val="en-IN"/>
        </w:rPr>
        <w:t>S</w:t>
      </w:r>
      <w:r w:rsidRPr="002924F5">
        <w:rPr>
          <w:rFonts w:ascii="Times New Roman" w:hAnsi="Times New Roman" w:cs="Times New Roman"/>
          <w:i/>
          <w:sz w:val="20"/>
          <w:szCs w:val="20"/>
          <w:lang w:val="en-IN"/>
        </w:rPr>
        <w:t xml:space="preserve">ci. </w:t>
      </w:r>
      <w:r w:rsidR="00B53B90" w:rsidRPr="002924F5">
        <w:rPr>
          <w:rFonts w:ascii="Times New Roman" w:hAnsi="Times New Roman" w:cs="Times New Roman"/>
          <w:i/>
          <w:sz w:val="20"/>
          <w:szCs w:val="20"/>
          <w:lang w:val="en-IN"/>
        </w:rPr>
        <w:t xml:space="preserve">Tech. Off. Int. </w:t>
      </w:r>
      <w:proofErr w:type="spellStart"/>
      <w:r w:rsidRPr="002924F5">
        <w:rPr>
          <w:rFonts w:ascii="Times New Roman" w:hAnsi="Times New Roman" w:cs="Times New Roman"/>
          <w:i/>
          <w:sz w:val="20"/>
          <w:szCs w:val="20"/>
          <w:lang w:val="en-IN"/>
        </w:rPr>
        <w:t>Epa.</w:t>
      </w:r>
      <w:proofErr w:type="gramStart"/>
      <w:r w:rsidR="00B53B90">
        <w:rPr>
          <w:rFonts w:ascii="Times New Roman" w:hAnsi="Times New Roman" w:cs="Times New Roman"/>
          <w:i/>
          <w:sz w:val="20"/>
          <w:szCs w:val="20"/>
          <w:lang w:val="en-IN"/>
        </w:rPr>
        <w:t>,</w:t>
      </w:r>
      <w:r w:rsidR="00B53B90">
        <w:rPr>
          <w:rFonts w:ascii="Times New Roman" w:hAnsi="Times New Roman" w:cs="Times New Roman"/>
          <w:sz w:val="20"/>
          <w:szCs w:val="20"/>
          <w:lang w:val="en-IN"/>
        </w:rPr>
        <w:t>15</w:t>
      </w:r>
      <w:proofErr w:type="spellEnd"/>
      <w:proofErr w:type="gramEnd"/>
      <w:r w:rsidRPr="002924F5">
        <w:rPr>
          <w:rFonts w:ascii="Times New Roman" w:hAnsi="Times New Roman" w:cs="Times New Roman"/>
          <w:sz w:val="20"/>
          <w:szCs w:val="20"/>
          <w:lang w:val="en-IN"/>
        </w:rPr>
        <w:t>(2)</w:t>
      </w:r>
      <w:r w:rsidR="00B53B90">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445-481.</w:t>
      </w:r>
    </w:p>
    <w:p w:rsidR="00E22469" w:rsidRPr="002924F5" w:rsidRDefault="00B53B90" w:rsidP="002629F7">
      <w:pPr>
        <w:spacing w:before="180" w:after="180" w:line="240" w:lineRule="auto"/>
        <w:ind w:left="360" w:hanging="360"/>
        <w:jc w:val="both"/>
        <w:rPr>
          <w:rFonts w:ascii="Times New Roman" w:hAnsi="Times New Roman" w:cs="Times New Roman"/>
          <w:sz w:val="20"/>
          <w:szCs w:val="20"/>
          <w:lang w:val="en-IN"/>
        </w:rPr>
      </w:pPr>
      <w:r>
        <w:rPr>
          <w:rFonts w:ascii="Times New Roman" w:hAnsi="Times New Roman" w:cs="Times New Roman"/>
          <w:sz w:val="20"/>
          <w:szCs w:val="20"/>
          <w:lang w:val="en-IN"/>
        </w:rPr>
        <w:t>Dawes, J.</w:t>
      </w:r>
      <w:r w:rsidR="00E22469" w:rsidRPr="002924F5">
        <w:rPr>
          <w:rFonts w:ascii="Times New Roman" w:hAnsi="Times New Roman" w:cs="Times New Roman"/>
          <w:sz w:val="20"/>
          <w:szCs w:val="20"/>
          <w:lang w:val="en-IN"/>
        </w:rPr>
        <w:t xml:space="preserve"> </w:t>
      </w:r>
      <w:r>
        <w:rPr>
          <w:rFonts w:ascii="Times New Roman" w:hAnsi="Times New Roman" w:cs="Times New Roman"/>
          <w:sz w:val="20"/>
          <w:szCs w:val="20"/>
          <w:lang w:val="en-IN"/>
        </w:rPr>
        <w:t>(</w:t>
      </w:r>
      <w:r w:rsidR="00E22469" w:rsidRPr="002924F5">
        <w:rPr>
          <w:rFonts w:ascii="Times New Roman" w:hAnsi="Times New Roman" w:cs="Times New Roman"/>
          <w:sz w:val="20"/>
          <w:szCs w:val="20"/>
          <w:lang w:val="en-IN"/>
        </w:rPr>
        <w:t>1998</w:t>
      </w:r>
      <w:r>
        <w:rPr>
          <w:rFonts w:ascii="Times New Roman" w:hAnsi="Times New Roman" w:cs="Times New Roman"/>
          <w:sz w:val="20"/>
          <w:szCs w:val="20"/>
          <w:lang w:val="en-IN"/>
        </w:rPr>
        <w:t>)</w:t>
      </w:r>
      <w:r w:rsidR="00E22469" w:rsidRPr="002924F5">
        <w:rPr>
          <w:rFonts w:ascii="Times New Roman" w:hAnsi="Times New Roman" w:cs="Times New Roman"/>
          <w:sz w:val="20"/>
          <w:szCs w:val="20"/>
          <w:lang w:val="en-IN"/>
        </w:rPr>
        <w:t xml:space="preserve">. </w:t>
      </w:r>
      <w:proofErr w:type="gramStart"/>
      <w:r w:rsidR="00E22469" w:rsidRPr="002924F5">
        <w:rPr>
          <w:rFonts w:ascii="Times New Roman" w:hAnsi="Times New Roman" w:cs="Times New Roman"/>
          <w:sz w:val="20"/>
          <w:szCs w:val="20"/>
          <w:lang w:val="en-IN"/>
        </w:rPr>
        <w:t>International experience in ornamental marine species management.</w:t>
      </w:r>
      <w:proofErr w:type="gramEnd"/>
      <w:r w:rsidR="00E22469" w:rsidRPr="002924F5">
        <w:rPr>
          <w:rFonts w:ascii="Times New Roman" w:hAnsi="Times New Roman" w:cs="Times New Roman"/>
          <w:sz w:val="20"/>
          <w:szCs w:val="20"/>
          <w:lang w:val="en-IN"/>
        </w:rPr>
        <w:t xml:space="preserve"> Part 1: perspectives. </w:t>
      </w:r>
      <w:r w:rsidR="00E22469" w:rsidRPr="002924F5">
        <w:rPr>
          <w:rFonts w:ascii="Times New Roman" w:hAnsi="Times New Roman" w:cs="Times New Roman"/>
          <w:i/>
          <w:sz w:val="20"/>
          <w:szCs w:val="20"/>
          <w:lang w:val="en-IN"/>
        </w:rPr>
        <w:t>Ornamental Fish Int. J.,</w:t>
      </w:r>
      <w:r w:rsidR="00E22469" w:rsidRPr="002924F5">
        <w:rPr>
          <w:rFonts w:ascii="Times New Roman" w:hAnsi="Times New Roman" w:cs="Times New Roman"/>
          <w:sz w:val="20"/>
          <w:szCs w:val="20"/>
          <w:lang w:val="en-IN"/>
        </w:rPr>
        <w:t xml:space="preserve"> 26, </w:t>
      </w:r>
      <w:hyperlink r:id="rId14" w:history="1">
        <w:r w:rsidR="00E22469" w:rsidRPr="002924F5">
          <w:rPr>
            <w:rStyle w:val="Hyperlink"/>
            <w:rFonts w:ascii="Times New Roman" w:hAnsi="Times New Roman" w:cs="Times New Roman"/>
            <w:color w:val="auto"/>
            <w:sz w:val="20"/>
            <w:szCs w:val="20"/>
            <w:u w:val="none"/>
            <w:lang w:val="en-IN"/>
          </w:rPr>
          <w:t>http://</w:t>
        </w:r>
        <w:proofErr w:type="spellStart"/>
        <w:r w:rsidR="00E22469" w:rsidRPr="002924F5">
          <w:rPr>
            <w:rStyle w:val="Hyperlink"/>
            <w:rFonts w:ascii="Times New Roman" w:hAnsi="Times New Roman" w:cs="Times New Roman"/>
            <w:color w:val="auto"/>
            <w:sz w:val="20"/>
            <w:szCs w:val="20"/>
            <w:u w:val="none"/>
            <w:lang w:val="en-IN"/>
          </w:rPr>
          <w:t>www.ornamental</w:t>
        </w:r>
        <w:proofErr w:type="spellEnd"/>
        <w:r w:rsidR="00E22469" w:rsidRPr="002924F5">
          <w:rPr>
            <w:rStyle w:val="Hyperlink"/>
            <w:rFonts w:ascii="Times New Roman" w:hAnsi="Times New Roman" w:cs="Times New Roman"/>
            <w:color w:val="auto"/>
            <w:sz w:val="20"/>
            <w:szCs w:val="20"/>
            <w:u w:val="none"/>
            <w:lang w:val="en-IN"/>
          </w:rPr>
          <w:t>-fish-</w:t>
        </w:r>
        <w:proofErr w:type="spellStart"/>
        <w:r w:rsidR="00E22469" w:rsidRPr="002924F5">
          <w:rPr>
            <w:rStyle w:val="Hyperlink"/>
            <w:rFonts w:ascii="Times New Roman" w:hAnsi="Times New Roman" w:cs="Times New Roman"/>
            <w:color w:val="auto"/>
            <w:sz w:val="20"/>
            <w:szCs w:val="20"/>
            <w:u w:val="none"/>
            <w:lang w:val="en-IN"/>
          </w:rPr>
          <w:t>int.org</w:t>
        </w:r>
        <w:proofErr w:type="spellEnd"/>
        <w:r w:rsidR="00E22469" w:rsidRPr="002924F5">
          <w:rPr>
            <w:rStyle w:val="Hyperlink"/>
            <w:rFonts w:ascii="Times New Roman" w:hAnsi="Times New Roman" w:cs="Times New Roman"/>
            <w:color w:val="auto"/>
            <w:sz w:val="20"/>
            <w:szCs w:val="20"/>
            <w:u w:val="none"/>
            <w:lang w:val="en-IN"/>
          </w:rPr>
          <w:t>/</w:t>
        </w:r>
        <w:proofErr w:type="spellStart"/>
        <w:r w:rsidR="00E22469" w:rsidRPr="002924F5">
          <w:rPr>
            <w:rStyle w:val="Hyperlink"/>
            <w:rFonts w:ascii="Times New Roman" w:hAnsi="Times New Roman" w:cs="Times New Roman"/>
            <w:color w:val="auto"/>
            <w:sz w:val="20"/>
            <w:szCs w:val="20"/>
            <w:u w:val="none"/>
            <w:lang w:val="en-IN"/>
          </w:rPr>
          <w:t>marinespecies1.htm</w:t>
        </w:r>
        <w:proofErr w:type="spellEnd"/>
      </w:hyperlink>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r w:rsidRPr="002924F5">
        <w:rPr>
          <w:rFonts w:ascii="Times New Roman" w:hAnsi="Times New Roman" w:cs="Times New Roman"/>
          <w:sz w:val="20"/>
          <w:szCs w:val="20"/>
        </w:rPr>
        <w:t xml:space="preserve">Dawes, </w:t>
      </w:r>
      <w:proofErr w:type="spellStart"/>
      <w:r w:rsidRPr="002924F5">
        <w:rPr>
          <w:rFonts w:ascii="Times New Roman" w:hAnsi="Times New Roman" w:cs="Times New Roman"/>
          <w:sz w:val="20"/>
          <w:szCs w:val="20"/>
        </w:rPr>
        <w:t>C.J</w:t>
      </w:r>
      <w:r w:rsidR="00B53B90">
        <w:rPr>
          <w:rFonts w:ascii="Times New Roman" w:hAnsi="Times New Roman" w:cs="Times New Roman"/>
          <w:sz w:val="20"/>
          <w:szCs w:val="20"/>
        </w:rPr>
        <w:t>.</w:t>
      </w:r>
      <w:proofErr w:type="spellEnd"/>
      <w:r w:rsidRPr="002924F5">
        <w:rPr>
          <w:rFonts w:ascii="Times New Roman" w:hAnsi="Times New Roman" w:cs="Times New Roman"/>
          <w:sz w:val="20"/>
          <w:szCs w:val="20"/>
        </w:rPr>
        <w:t xml:space="preserve">, Teasdale, </w:t>
      </w:r>
      <w:proofErr w:type="spellStart"/>
      <w:r w:rsidRPr="002924F5">
        <w:rPr>
          <w:rFonts w:ascii="Times New Roman" w:hAnsi="Times New Roman" w:cs="Times New Roman"/>
          <w:sz w:val="20"/>
          <w:szCs w:val="20"/>
        </w:rPr>
        <w:t>B.W</w:t>
      </w:r>
      <w:r w:rsidR="00B53B90">
        <w:rPr>
          <w:rFonts w:ascii="Times New Roman" w:hAnsi="Times New Roman" w:cs="Times New Roman"/>
          <w:sz w:val="20"/>
          <w:szCs w:val="20"/>
        </w:rPr>
        <w:t>.</w:t>
      </w:r>
      <w:proofErr w:type="spellEnd"/>
      <w:r w:rsidRPr="002924F5">
        <w:rPr>
          <w:rFonts w:ascii="Times New Roman" w:hAnsi="Times New Roman" w:cs="Times New Roman"/>
          <w:sz w:val="20"/>
          <w:szCs w:val="20"/>
        </w:rPr>
        <w:t>, and Friedlander,</w:t>
      </w:r>
      <w:r w:rsidR="00B53B90" w:rsidRPr="00B53B90">
        <w:rPr>
          <w:rFonts w:ascii="Times New Roman" w:hAnsi="Times New Roman" w:cs="Times New Roman"/>
          <w:sz w:val="20"/>
          <w:szCs w:val="20"/>
        </w:rPr>
        <w:t xml:space="preserve"> </w:t>
      </w:r>
      <w:r w:rsidR="00B53B90" w:rsidRPr="002924F5">
        <w:rPr>
          <w:rFonts w:ascii="Times New Roman" w:hAnsi="Times New Roman" w:cs="Times New Roman"/>
          <w:sz w:val="20"/>
          <w:szCs w:val="20"/>
        </w:rPr>
        <w:t>M</w:t>
      </w:r>
      <w:r w:rsidR="00B53B90">
        <w:rPr>
          <w:rFonts w:ascii="Times New Roman" w:hAnsi="Times New Roman" w:cs="Times New Roman"/>
          <w:sz w:val="20"/>
          <w:szCs w:val="20"/>
        </w:rPr>
        <w:t>.</w:t>
      </w:r>
      <w:r w:rsidR="00B53B90" w:rsidRPr="002924F5">
        <w:rPr>
          <w:rFonts w:ascii="Times New Roman" w:hAnsi="Times New Roman" w:cs="Times New Roman"/>
          <w:sz w:val="20"/>
          <w:szCs w:val="20"/>
        </w:rPr>
        <w:t xml:space="preserve"> </w:t>
      </w:r>
      <w:r w:rsidRPr="002924F5">
        <w:rPr>
          <w:rFonts w:ascii="Times New Roman" w:hAnsi="Times New Roman" w:cs="Times New Roman"/>
          <w:sz w:val="20"/>
          <w:szCs w:val="20"/>
        </w:rPr>
        <w:t xml:space="preserve"> </w:t>
      </w:r>
      <w:proofErr w:type="gramStart"/>
      <w:r w:rsidR="00B53B90">
        <w:rPr>
          <w:rFonts w:ascii="Times New Roman" w:hAnsi="Times New Roman" w:cs="Times New Roman"/>
          <w:sz w:val="20"/>
          <w:szCs w:val="20"/>
        </w:rPr>
        <w:t>(</w:t>
      </w:r>
      <w:r w:rsidRPr="002924F5">
        <w:rPr>
          <w:rFonts w:ascii="Times New Roman" w:hAnsi="Times New Roman" w:cs="Times New Roman"/>
          <w:sz w:val="20"/>
          <w:szCs w:val="20"/>
        </w:rPr>
        <w:t>2000</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Cell wall structure of the </w:t>
      </w:r>
      <w:proofErr w:type="spellStart"/>
      <w:r w:rsidRPr="002924F5">
        <w:rPr>
          <w:rFonts w:ascii="Times New Roman" w:hAnsi="Times New Roman" w:cs="Times New Roman"/>
          <w:sz w:val="20"/>
          <w:szCs w:val="20"/>
        </w:rPr>
        <w:t>agarophytes</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Gracilaria</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tikvaiae</w:t>
      </w:r>
      <w:proofErr w:type="spellEnd"/>
      <w:r w:rsidRPr="002924F5">
        <w:rPr>
          <w:rFonts w:ascii="Times New Roman" w:hAnsi="Times New Roman" w:cs="Times New Roman"/>
          <w:sz w:val="20"/>
          <w:szCs w:val="20"/>
        </w:rPr>
        <w:t xml:space="preserve"> and G. cornea (</w:t>
      </w:r>
      <w:proofErr w:type="spellStart"/>
      <w:r w:rsidRPr="002924F5">
        <w:rPr>
          <w:rFonts w:ascii="Times New Roman" w:hAnsi="Times New Roman" w:cs="Times New Roman"/>
          <w:sz w:val="20"/>
          <w:szCs w:val="20"/>
        </w:rPr>
        <w:t>Rhodophyta</w:t>
      </w:r>
      <w:proofErr w:type="spellEnd"/>
      <w:r w:rsidRPr="002924F5">
        <w:rPr>
          <w:rFonts w:ascii="Times New Roman" w:hAnsi="Times New Roman" w:cs="Times New Roman"/>
          <w:sz w:val="20"/>
          <w:szCs w:val="20"/>
        </w:rPr>
        <w:t xml:space="preserve">) and penetration by the epiphyte </w:t>
      </w:r>
      <w:proofErr w:type="spellStart"/>
      <w:r w:rsidRPr="002924F5">
        <w:rPr>
          <w:rFonts w:ascii="Times New Roman" w:hAnsi="Times New Roman" w:cs="Times New Roman"/>
          <w:sz w:val="20"/>
          <w:szCs w:val="20"/>
        </w:rPr>
        <w:t>Ulva</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lactuca</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Chlorophyta</w:t>
      </w:r>
      <w:proofErr w:type="spellEnd"/>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w:t>
      </w:r>
      <w:r w:rsidRPr="002924F5">
        <w:rPr>
          <w:rFonts w:ascii="Times New Roman" w:hAnsi="Times New Roman" w:cs="Times New Roman"/>
          <w:i/>
          <w:sz w:val="20"/>
          <w:szCs w:val="20"/>
        </w:rPr>
        <w:t>J</w:t>
      </w:r>
      <w:r w:rsidR="00B53B90">
        <w:rPr>
          <w:rFonts w:ascii="Times New Roman" w:hAnsi="Times New Roman" w:cs="Times New Roman"/>
          <w:i/>
          <w:sz w:val="20"/>
          <w:szCs w:val="20"/>
        </w:rPr>
        <w:t>.</w:t>
      </w:r>
      <w:r w:rsidRPr="002924F5">
        <w:rPr>
          <w:rFonts w:ascii="Times New Roman" w:hAnsi="Times New Roman" w:cs="Times New Roman"/>
          <w:i/>
          <w:sz w:val="20"/>
          <w:szCs w:val="20"/>
        </w:rPr>
        <w:t xml:space="preserve"> Appl</w:t>
      </w:r>
      <w:r w:rsidR="00B53B90">
        <w:rPr>
          <w:rFonts w:ascii="Times New Roman" w:hAnsi="Times New Roman" w:cs="Times New Roman"/>
          <w:i/>
          <w:sz w:val="20"/>
          <w:szCs w:val="20"/>
        </w:rPr>
        <w:t>.</w:t>
      </w:r>
      <w:r w:rsidRPr="002924F5">
        <w:rPr>
          <w:rFonts w:ascii="Times New Roman" w:hAnsi="Times New Roman" w:cs="Times New Roman"/>
          <w:i/>
          <w:sz w:val="20"/>
          <w:szCs w:val="20"/>
        </w:rPr>
        <w:t xml:space="preserve"> </w:t>
      </w:r>
      <w:proofErr w:type="spellStart"/>
      <w:r w:rsidRPr="002924F5">
        <w:rPr>
          <w:rFonts w:ascii="Times New Roman" w:hAnsi="Times New Roman" w:cs="Times New Roman"/>
          <w:i/>
          <w:sz w:val="20"/>
          <w:szCs w:val="20"/>
        </w:rPr>
        <w:t>Phycol</w:t>
      </w:r>
      <w:proofErr w:type="spellEnd"/>
      <w:r w:rsidR="00B53B90">
        <w:rPr>
          <w:rFonts w:ascii="Times New Roman" w:hAnsi="Times New Roman" w:cs="Times New Roman"/>
          <w:i/>
          <w:sz w:val="20"/>
          <w:szCs w:val="20"/>
        </w:rPr>
        <w:t>.,</w:t>
      </w:r>
      <w:r w:rsidRPr="002924F5">
        <w:rPr>
          <w:rFonts w:ascii="Times New Roman" w:hAnsi="Times New Roman" w:cs="Times New Roman"/>
          <w:sz w:val="20"/>
          <w:szCs w:val="20"/>
        </w:rPr>
        <w:t xml:space="preserve"> 12</w:t>
      </w:r>
      <w:r w:rsidR="00B53B90">
        <w:rPr>
          <w:rFonts w:ascii="Times New Roman" w:hAnsi="Times New Roman" w:cs="Times New Roman"/>
          <w:sz w:val="20"/>
          <w:szCs w:val="20"/>
        </w:rPr>
        <w:t xml:space="preserve">: </w:t>
      </w:r>
      <w:r w:rsidRPr="002924F5">
        <w:rPr>
          <w:rFonts w:ascii="Times New Roman" w:hAnsi="Times New Roman" w:cs="Times New Roman"/>
          <w:sz w:val="20"/>
          <w:szCs w:val="20"/>
        </w:rPr>
        <w:t>567</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575. </w:t>
      </w:r>
      <w:proofErr w:type="spellStart"/>
      <w:proofErr w:type="gramStart"/>
      <w:r w:rsidR="00F110EF">
        <w:rPr>
          <w:rFonts w:ascii="Times New Roman" w:hAnsi="Times New Roman" w:cs="Times New Roman"/>
          <w:sz w:val="20"/>
          <w:szCs w:val="20"/>
        </w:rPr>
        <w:t>d</w:t>
      </w:r>
      <w:r w:rsidRPr="002924F5">
        <w:rPr>
          <w:rFonts w:ascii="Times New Roman" w:hAnsi="Times New Roman" w:cs="Times New Roman"/>
          <w:sz w:val="20"/>
          <w:szCs w:val="20"/>
        </w:rPr>
        <w:t>oi:</w:t>
      </w:r>
      <w:proofErr w:type="gramEnd"/>
      <w:r w:rsidRPr="002924F5">
        <w:rPr>
          <w:rFonts w:ascii="Times New Roman" w:hAnsi="Times New Roman" w:cs="Times New Roman"/>
          <w:sz w:val="20"/>
          <w:szCs w:val="20"/>
        </w:rPr>
        <w:t>10.1023</w:t>
      </w:r>
      <w:proofErr w:type="spellEnd"/>
      <w:r w:rsidRPr="002924F5">
        <w:rPr>
          <w:rFonts w:ascii="Times New Roman" w:hAnsi="Times New Roman" w:cs="Times New Roman"/>
          <w:sz w:val="20"/>
          <w:szCs w:val="20"/>
        </w:rPr>
        <w:t>/</w:t>
      </w:r>
      <w:proofErr w:type="spellStart"/>
      <w:r w:rsidRPr="002924F5">
        <w:rPr>
          <w:rFonts w:ascii="Times New Roman" w:hAnsi="Times New Roman" w:cs="Times New Roman"/>
          <w:sz w:val="20"/>
          <w:szCs w:val="20"/>
        </w:rPr>
        <w:t>A:1026501613984</w:t>
      </w:r>
      <w:proofErr w:type="spellEnd"/>
      <w:r w:rsidRPr="002924F5">
        <w:rPr>
          <w:rFonts w:ascii="Times New Roman" w:hAnsi="Times New Roman" w:cs="Times New Roman"/>
          <w:sz w:val="20"/>
          <w:szCs w:val="20"/>
        </w:rPr>
        <w:t>.</w:t>
      </w:r>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r w:rsidRPr="002924F5">
        <w:rPr>
          <w:rFonts w:ascii="Times New Roman" w:hAnsi="Times New Roman" w:cs="Times New Roman"/>
          <w:sz w:val="20"/>
          <w:szCs w:val="20"/>
        </w:rPr>
        <w:t>Day, F</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1</w:t>
      </w:r>
      <w:r w:rsidR="001D302E" w:rsidRPr="002924F5">
        <w:rPr>
          <w:rFonts w:ascii="Times New Roman" w:hAnsi="Times New Roman" w:cs="Times New Roman"/>
          <w:sz w:val="20"/>
          <w:szCs w:val="20"/>
        </w:rPr>
        <w:t>9</w:t>
      </w:r>
      <w:r w:rsidRPr="002924F5">
        <w:rPr>
          <w:rFonts w:ascii="Times New Roman" w:hAnsi="Times New Roman" w:cs="Times New Roman"/>
          <w:sz w:val="20"/>
          <w:szCs w:val="20"/>
        </w:rPr>
        <w:t xml:space="preserve">89. The Fauna of British India including Ceylon and Burma Fishes. 1: 548: 2: 509. </w:t>
      </w:r>
      <w:proofErr w:type="gramStart"/>
      <w:r w:rsidRPr="002924F5">
        <w:rPr>
          <w:rFonts w:ascii="Times New Roman" w:hAnsi="Times New Roman" w:cs="Times New Roman"/>
          <w:sz w:val="20"/>
          <w:szCs w:val="20"/>
        </w:rPr>
        <w:t>The London, Taylor and Francis.</w:t>
      </w:r>
      <w:proofErr w:type="gramEnd"/>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Dey</w:t>
      </w:r>
      <w:proofErr w:type="spellEnd"/>
      <w:r w:rsidRPr="002924F5">
        <w:rPr>
          <w:rFonts w:ascii="Times New Roman" w:hAnsi="Times New Roman" w:cs="Times New Roman"/>
          <w:sz w:val="20"/>
          <w:szCs w:val="20"/>
        </w:rPr>
        <w:t>, M.M</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 xml:space="preserve">and  </w:t>
      </w:r>
      <w:proofErr w:type="spellStart"/>
      <w:r w:rsidRPr="002924F5">
        <w:rPr>
          <w:rFonts w:ascii="Times New Roman" w:hAnsi="Times New Roman" w:cs="Times New Roman"/>
          <w:sz w:val="20"/>
          <w:szCs w:val="20"/>
        </w:rPr>
        <w:t>Eknath</w:t>
      </w:r>
      <w:proofErr w:type="spellEnd"/>
      <w:proofErr w:type="gramEnd"/>
      <w:r w:rsidRPr="002924F5">
        <w:rPr>
          <w:rFonts w:ascii="Times New Roman" w:hAnsi="Times New Roman" w:cs="Times New Roman"/>
          <w:sz w:val="20"/>
          <w:szCs w:val="20"/>
        </w:rPr>
        <w:t xml:space="preserve">, </w:t>
      </w:r>
      <w:r w:rsidR="00B53B90" w:rsidRPr="002924F5">
        <w:rPr>
          <w:rFonts w:ascii="Times New Roman" w:hAnsi="Times New Roman" w:cs="Times New Roman"/>
          <w:sz w:val="20"/>
          <w:szCs w:val="20"/>
        </w:rPr>
        <w:t>A</w:t>
      </w:r>
      <w:r w:rsidR="00B53B90">
        <w:rPr>
          <w:rFonts w:ascii="Times New Roman" w:hAnsi="Times New Roman" w:cs="Times New Roman"/>
          <w:sz w:val="20"/>
          <w:szCs w:val="20"/>
        </w:rPr>
        <w:t>.</w:t>
      </w:r>
      <w:r w:rsidR="00B53B90" w:rsidRPr="002924F5">
        <w:rPr>
          <w:rFonts w:ascii="Times New Roman" w:hAnsi="Times New Roman" w:cs="Times New Roman"/>
          <w:sz w:val="20"/>
          <w:szCs w:val="20"/>
        </w:rPr>
        <w:t xml:space="preserve"> </w:t>
      </w:r>
      <w:r w:rsidR="00B53B90">
        <w:rPr>
          <w:rFonts w:ascii="Times New Roman" w:hAnsi="Times New Roman" w:cs="Times New Roman"/>
          <w:sz w:val="20"/>
          <w:szCs w:val="20"/>
        </w:rPr>
        <w:t>(</w:t>
      </w:r>
      <w:r w:rsidRPr="002924F5">
        <w:rPr>
          <w:rFonts w:ascii="Times New Roman" w:hAnsi="Times New Roman" w:cs="Times New Roman"/>
          <w:sz w:val="20"/>
          <w:szCs w:val="20"/>
        </w:rPr>
        <w:t>1996</w:t>
      </w:r>
      <w:r w:rsidR="00B53B90">
        <w:rPr>
          <w:rFonts w:ascii="Times New Roman" w:hAnsi="Times New Roman" w:cs="Times New Roman"/>
          <w:sz w:val="20"/>
          <w:szCs w:val="20"/>
        </w:rPr>
        <w:t>)</w:t>
      </w:r>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Current trends in the Asian tilapia industry and the significance of genetically improved tilapia breeds.</w:t>
      </w:r>
      <w:proofErr w:type="gramEnd"/>
      <w:r w:rsidRPr="002924F5">
        <w:rPr>
          <w:rFonts w:ascii="Times New Roman" w:hAnsi="Times New Roman" w:cs="Times New Roman"/>
          <w:sz w:val="20"/>
          <w:szCs w:val="20"/>
        </w:rPr>
        <w:t xml:space="preserve"> </w:t>
      </w:r>
      <w:proofErr w:type="spellStart"/>
      <w:proofErr w:type="gramStart"/>
      <w:r w:rsidRPr="002924F5">
        <w:rPr>
          <w:rFonts w:ascii="Times New Roman" w:hAnsi="Times New Roman" w:cs="Times New Roman"/>
          <w:sz w:val="20"/>
          <w:szCs w:val="20"/>
        </w:rPr>
        <w:t>p.59</w:t>
      </w:r>
      <w:proofErr w:type="spellEnd"/>
      <w:r w:rsidRPr="002924F5">
        <w:rPr>
          <w:rFonts w:ascii="Times New Roman" w:hAnsi="Times New Roman" w:cs="Times New Roman"/>
          <w:sz w:val="20"/>
          <w:szCs w:val="20"/>
        </w:rPr>
        <w:t>-77</w:t>
      </w:r>
      <w:proofErr w:type="gramEnd"/>
      <w:r w:rsidRPr="002924F5">
        <w:rPr>
          <w:rFonts w:ascii="Times New Roman" w:hAnsi="Times New Roman" w:cs="Times New Roman"/>
          <w:sz w:val="20"/>
          <w:szCs w:val="20"/>
        </w:rPr>
        <w:t>, </w:t>
      </w:r>
      <w:r w:rsidRPr="002924F5">
        <w:rPr>
          <w:rFonts w:ascii="Times New Roman" w:hAnsi="Times New Roman" w:cs="Times New Roman"/>
          <w:i/>
          <w:iCs/>
          <w:sz w:val="20"/>
          <w:szCs w:val="20"/>
        </w:rPr>
        <w:t>in:</w:t>
      </w:r>
      <w:r w:rsidRPr="002924F5">
        <w:rPr>
          <w:rFonts w:ascii="Times New Roman" w:hAnsi="Times New Roman" w:cs="Times New Roman"/>
          <w:sz w:val="20"/>
          <w:szCs w:val="20"/>
        </w:rPr>
        <w:t> </w:t>
      </w:r>
      <w:proofErr w:type="spellStart"/>
      <w:r w:rsidRPr="002924F5">
        <w:rPr>
          <w:rFonts w:ascii="Times New Roman" w:hAnsi="Times New Roman" w:cs="Times New Roman"/>
          <w:sz w:val="20"/>
          <w:szCs w:val="20"/>
        </w:rPr>
        <w:t>Nambiar</w:t>
      </w:r>
      <w:proofErr w:type="spellEnd"/>
      <w:r w:rsidRPr="002924F5">
        <w:rPr>
          <w:rFonts w:ascii="Times New Roman" w:hAnsi="Times New Roman" w:cs="Times New Roman"/>
          <w:sz w:val="20"/>
          <w:szCs w:val="20"/>
        </w:rPr>
        <w:t xml:space="preserve"> and Singh (</w:t>
      </w:r>
      <w:proofErr w:type="spellStart"/>
      <w:r w:rsidRPr="002924F5">
        <w:rPr>
          <w:rFonts w:ascii="Times New Roman" w:hAnsi="Times New Roman" w:cs="Times New Roman"/>
          <w:sz w:val="20"/>
          <w:szCs w:val="20"/>
        </w:rPr>
        <w:t>eds</w:t>
      </w:r>
      <w:proofErr w:type="spellEnd"/>
      <w:r w:rsidRPr="002924F5">
        <w:rPr>
          <w:rFonts w:ascii="Times New Roman" w:hAnsi="Times New Roman" w:cs="Times New Roman"/>
          <w:sz w:val="20"/>
          <w:szCs w:val="20"/>
        </w:rPr>
        <w:t>). </w:t>
      </w:r>
      <w:proofErr w:type="gramStart"/>
      <w:r w:rsidRPr="002924F5">
        <w:rPr>
          <w:rFonts w:ascii="Times New Roman" w:hAnsi="Times New Roman" w:cs="Times New Roman"/>
          <w:i/>
          <w:iCs/>
          <w:sz w:val="20"/>
          <w:szCs w:val="20"/>
        </w:rPr>
        <w:t>Sustainable Aquaculture.</w:t>
      </w:r>
      <w:proofErr w:type="gramEnd"/>
      <w:r w:rsidRPr="002924F5">
        <w:rPr>
          <w:rFonts w:ascii="Times New Roman" w:hAnsi="Times New Roman" w:cs="Times New Roman"/>
          <w:i/>
          <w:iCs/>
          <w:sz w:val="20"/>
          <w:szCs w:val="20"/>
        </w:rPr>
        <w:t xml:space="preserve"> Proc</w:t>
      </w:r>
      <w:r w:rsidR="00B53B90">
        <w:rPr>
          <w:rFonts w:ascii="Times New Roman" w:hAnsi="Times New Roman" w:cs="Times New Roman"/>
          <w:i/>
          <w:iCs/>
          <w:sz w:val="20"/>
          <w:szCs w:val="20"/>
        </w:rPr>
        <w:t>.</w:t>
      </w:r>
      <w:r w:rsidRPr="002924F5">
        <w:rPr>
          <w:rFonts w:ascii="Times New Roman" w:hAnsi="Times New Roman" w:cs="Times New Roman"/>
          <w:i/>
          <w:iCs/>
          <w:sz w:val="20"/>
          <w:szCs w:val="20"/>
        </w:rPr>
        <w:t xml:space="preserve"> </w:t>
      </w:r>
      <w:proofErr w:type="spellStart"/>
      <w:r w:rsidR="00B53B90" w:rsidRPr="002924F5">
        <w:rPr>
          <w:rFonts w:ascii="Times New Roman" w:hAnsi="Times New Roman" w:cs="Times New Roman"/>
          <w:i/>
          <w:iCs/>
          <w:sz w:val="20"/>
          <w:szCs w:val="20"/>
        </w:rPr>
        <w:t>Infofish-Aquatech</w:t>
      </w:r>
      <w:proofErr w:type="spellEnd"/>
      <w:r w:rsidR="00B53B90" w:rsidRPr="002924F5">
        <w:rPr>
          <w:rFonts w:ascii="Times New Roman" w:hAnsi="Times New Roman" w:cs="Times New Roman"/>
          <w:i/>
          <w:iCs/>
          <w:sz w:val="20"/>
          <w:szCs w:val="20"/>
        </w:rPr>
        <w:t xml:space="preserve"> </w:t>
      </w:r>
      <w:r w:rsidRPr="002924F5">
        <w:rPr>
          <w:rFonts w:ascii="Times New Roman" w:hAnsi="Times New Roman" w:cs="Times New Roman"/>
          <w:i/>
          <w:iCs/>
          <w:sz w:val="20"/>
          <w:szCs w:val="20"/>
        </w:rPr>
        <w:t>'96 Int</w:t>
      </w:r>
      <w:r w:rsidR="00B53B90">
        <w:rPr>
          <w:rFonts w:ascii="Times New Roman" w:hAnsi="Times New Roman" w:cs="Times New Roman"/>
          <w:i/>
          <w:iCs/>
          <w:sz w:val="20"/>
          <w:szCs w:val="20"/>
        </w:rPr>
        <w:t>.</w:t>
      </w:r>
      <w:r w:rsidRPr="002924F5">
        <w:rPr>
          <w:rFonts w:ascii="Times New Roman" w:hAnsi="Times New Roman" w:cs="Times New Roman"/>
          <w:i/>
          <w:iCs/>
          <w:sz w:val="20"/>
          <w:szCs w:val="20"/>
        </w:rPr>
        <w:t xml:space="preserve"> Conf</w:t>
      </w:r>
      <w:r w:rsidR="00B53B90">
        <w:rPr>
          <w:rFonts w:ascii="Times New Roman" w:hAnsi="Times New Roman" w:cs="Times New Roman"/>
          <w:i/>
          <w:iCs/>
          <w:sz w:val="20"/>
          <w:szCs w:val="20"/>
        </w:rPr>
        <w:t>.</w:t>
      </w:r>
      <w:r w:rsidRPr="002924F5">
        <w:rPr>
          <w:rFonts w:ascii="Times New Roman" w:hAnsi="Times New Roman" w:cs="Times New Roman"/>
          <w:i/>
          <w:iCs/>
          <w:sz w:val="20"/>
          <w:szCs w:val="20"/>
        </w:rPr>
        <w:t xml:space="preserve"> </w:t>
      </w:r>
      <w:proofErr w:type="spellStart"/>
      <w:r w:rsidRPr="002924F5">
        <w:rPr>
          <w:rFonts w:ascii="Times New Roman" w:hAnsi="Times New Roman" w:cs="Times New Roman"/>
          <w:i/>
          <w:iCs/>
          <w:sz w:val="20"/>
          <w:szCs w:val="20"/>
        </w:rPr>
        <w:t>Aquacul</w:t>
      </w:r>
      <w:proofErr w:type="spellEnd"/>
      <w:r w:rsidR="00B53B90">
        <w:rPr>
          <w:rFonts w:ascii="Times New Roman" w:hAnsi="Times New Roman" w:cs="Times New Roman"/>
          <w:i/>
          <w:iCs/>
          <w:sz w:val="20"/>
          <w:szCs w:val="20"/>
        </w:rPr>
        <w:t>.,</w:t>
      </w:r>
      <w:r w:rsidRPr="002924F5">
        <w:rPr>
          <w:rFonts w:ascii="Times New Roman" w:hAnsi="Times New Roman" w:cs="Times New Roman"/>
          <w:i/>
          <w:iCs/>
          <w:sz w:val="20"/>
          <w:szCs w:val="20"/>
        </w:rPr>
        <w:t> </w:t>
      </w:r>
      <w:r w:rsidRPr="002924F5">
        <w:rPr>
          <w:rFonts w:ascii="Times New Roman" w:hAnsi="Times New Roman" w:cs="Times New Roman"/>
          <w:sz w:val="20"/>
          <w:szCs w:val="20"/>
        </w:rPr>
        <w:t xml:space="preserve">Kuala Lumpur, Malaysia, </w:t>
      </w:r>
      <w:r w:rsidR="00B53B90">
        <w:rPr>
          <w:rFonts w:ascii="Times New Roman" w:hAnsi="Times New Roman" w:cs="Times New Roman"/>
          <w:sz w:val="20"/>
          <w:szCs w:val="20"/>
        </w:rPr>
        <w:t xml:space="preserve">p. </w:t>
      </w:r>
      <w:r w:rsidRPr="002924F5">
        <w:rPr>
          <w:rFonts w:ascii="Times New Roman" w:hAnsi="Times New Roman" w:cs="Times New Roman"/>
          <w:sz w:val="20"/>
          <w:szCs w:val="20"/>
        </w:rPr>
        <w:t>25-27.</w:t>
      </w:r>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gramStart"/>
      <w:r w:rsidRPr="002924F5">
        <w:rPr>
          <w:rFonts w:ascii="Times New Roman" w:hAnsi="Times New Roman" w:cs="Times New Roman"/>
          <w:sz w:val="20"/>
          <w:szCs w:val="20"/>
        </w:rPr>
        <w:t xml:space="preserve">Duncan, </w:t>
      </w:r>
      <w:proofErr w:type="spellStart"/>
      <w:r w:rsidRPr="002924F5">
        <w:rPr>
          <w:rFonts w:ascii="Times New Roman" w:hAnsi="Times New Roman" w:cs="Times New Roman"/>
          <w:sz w:val="20"/>
          <w:szCs w:val="20"/>
        </w:rPr>
        <w:t>J.R</w:t>
      </w:r>
      <w:r w:rsidR="00B53B90">
        <w:rPr>
          <w:rFonts w:ascii="Times New Roman" w:hAnsi="Times New Roman" w:cs="Times New Roman"/>
          <w:sz w:val="20"/>
          <w:szCs w:val="20"/>
        </w:rPr>
        <w:t>.</w:t>
      </w:r>
      <w:proofErr w:type="spellEnd"/>
      <w:r w:rsidRPr="002924F5">
        <w:rPr>
          <w:rFonts w:ascii="Times New Roman" w:hAnsi="Times New Roman" w:cs="Times New Roman"/>
          <w:sz w:val="20"/>
          <w:szCs w:val="20"/>
        </w:rPr>
        <w:t xml:space="preserve"> and Lockwood,</w:t>
      </w:r>
      <w:r w:rsidR="00B53B90" w:rsidRPr="00B53B90">
        <w:rPr>
          <w:rFonts w:ascii="Times New Roman" w:hAnsi="Times New Roman" w:cs="Times New Roman"/>
          <w:sz w:val="20"/>
          <w:szCs w:val="20"/>
        </w:rPr>
        <w:t xml:space="preserve"> </w:t>
      </w:r>
      <w:proofErr w:type="spellStart"/>
      <w:r w:rsidR="00B53B90" w:rsidRPr="002924F5">
        <w:rPr>
          <w:rFonts w:ascii="Times New Roman" w:hAnsi="Times New Roman" w:cs="Times New Roman"/>
          <w:sz w:val="20"/>
          <w:szCs w:val="20"/>
        </w:rPr>
        <w:t>J.L</w:t>
      </w:r>
      <w:r w:rsidR="00B53B90">
        <w:rPr>
          <w:rFonts w:ascii="Times New Roman" w:hAnsi="Times New Roman" w:cs="Times New Roman"/>
          <w:sz w:val="20"/>
          <w:szCs w:val="20"/>
        </w:rPr>
        <w:t>.</w:t>
      </w:r>
      <w:proofErr w:type="spellEnd"/>
      <w:r w:rsidR="00B53B90" w:rsidRPr="002924F5">
        <w:rPr>
          <w:rFonts w:ascii="Times New Roman" w:hAnsi="Times New Roman" w:cs="Times New Roman"/>
          <w:sz w:val="20"/>
          <w:szCs w:val="20"/>
        </w:rPr>
        <w:t xml:space="preserve"> </w:t>
      </w:r>
      <w:r w:rsidR="00B53B90">
        <w:rPr>
          <w:rFonts w:ascii="Times New Roman" w:hAnsi="Times New Roman" w:cs="Times New Roman"/>
          <w:sz w:val="20"/>
          <w:szCs w:val="20"/>
        </w:rPr>
        <w:t>(</w:t>
      </w:r>
      <w:r w:rsidRPr="002924F5">
        <w:rPr>
          <w:rFonts w:ascii="Times New Roman" w:hAnsi="Times New Roman" w:cs="Times New Roman"/>
          <w:sz w:val="20"/>
          <w:szCs w:val="20"/>
        </w:rPr>
        <w:t>2001</w:t>
      </w:r>
      <w:r w:rsidR="00B53B90">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Extinction in a field of bullets: a search for causes in the decline of the world's freshwater fishes. </w:t>
      </w:r>
      <w:r w:rsidRPr="002924F5">
        <w:rPr>
          <w:rFonts w:ascii="Times New Roman" w:hAnsi="Times New Roman" w:cs="Times New Roman"/>
          <w:i/>
          <w:sz w:val="20"/>
          <w:szCs w:val="20"/>
        </w:rPr>
        <w:t>Biol</w:t>
      </w:r>
      <w:r w:rsidR="00B53B90">
        <w:rPr>
          <w:rFonts w:ascii="Times New Roman" w:hAnsi="Times New Roman" w:cs="Times New Roman"/>
          <w:i/>
          <w:sz w:val="20"/>
          <w:szCs w:val="20"/>
        </w:rPr>
        <w:t>.</w:t>
      </w:r>
      <w:r w:rsidRPr="002924F5">
        <w:rPr>
          <w:rFonts w:ascii="Times New Roman" w:hAnsi="Times New Roman" w:cs="Times New Roman"/>
          <w:i/>
          <w:sz w:val="20"/>
          <w:szCs w:val="20"/>
        </w:rPr>
        <w:t xml:space="preserve"> </w:t>
      </w:r>
      <w:proofErr w:type="spellStart"/>
      <w:r w:rsidRPr="002924F5">
        <w:rPr>
          <w:rFonts w:ascii="Times New Roman" w:hAnsi="Times New Roman" w:cs="Times New Roman"/>
          <w:i/>
          <w:sz w:val="20"/>
          <w:szCs w:val="20"/>
        </w:rPr>
        <w:t>Conser</w:t>
      </w:r>
      <w:proofErr w:type="spellEnd"/>
      <w:r w:rsidR="00B53B90">
        <w:rPr>
          <w:rFonts w:ascii="Times New Roman" w:hAnsi="Times New Roman" w:cs="Times New Roman"/>
          <w:i/>
          <w:sz w:val="20"/>
          <w:szCs w:val="20"/>
        </w:rPr>
        <w:t>.,</w:t>
      </w:r>
      <w:r w:rsidRPr="002924F5">
        <w:rPr>
          <w:rFonts w:ascii="Times New Roman" w:hAnsi="Times New Roman" w:cs="Times New Roman"/>
          <w:sz w:val="20"/>
          <w:szCs w:val="20"/>
        </w:rPr>
        <w:t xml:space="preserve"> 102: 97-105.</w:t>
      </w:r>
    </w:p>
    <w:p w:rsidR="00E22469" w:rsidRDefault="00F110EF" w:rsidP="002629F7">
      <w:pPr>
        <w:spacing w:before="180" w:after="180" w:line="240" w:lineRule="auto"/>
        <w:ind w:left="360" w:hanging="360"/>
        <w:jc w:val="both"/>
        <w:rPr>
          <w:rFonts w:ascii="Times New Roman" w:hAnsi="Times New Roman" w:cs="Times New Roman"/>
          <w:sz w:val="20"/>
          <w:szCs w:val="20"/>
        </w:rPr>
      </w:pPr>
      <w:proofErr w:type="spellStart"/>
      <w:r>
        <w:rPr>
          <w:rFonts w:ascii="Times New Roman" w:hAnsi="Times New Roman" w:cs="Times New Roman"/>
          <w:sz w:val="20"/>
          <w:szCs w:val="20"/>
        </w:rPr>
        <w:t>Fossa</w:t>
      </w:r>
      <w:proofErr w:type="spellEnd"/>
      <w:r>
        <w:rPr>
          <w:rFonts w:ascii="Times New Roman" w:hAnsi="Times New Roman" w:cs="Times New Roman"/>
          <w:sz w:val="20"/>
          <w:szCs w:val="20"/>
        </w:rPr>
        <w:t>, S.A.</w:t>
      </w:r>
      <w:r w:rsidR="00E22469" w:rsidRPr="002924F5">
        <w:rPr>
          <w:rFonts w:ascii="Times New Roman" w:hAnsi="Times New Roman" w:cs="Times New Roman"/>
          <w:sz w:val="20"/>
          <w:szCs w:val="20"/>
        </w:rPr>
        <w:t xml:space="preserve"> </w:t>
      </w:r>
      <w:r>
        <w:rPr>
          <w:rFonts w:ascii="Times New Roman" w:hAnsi="Times New Roman" w:cs="Times New Roman"/>
          <w:sz w:val="20"/>
          <w:szCs w:val="20"/>
        </w:rPr>
        <w:t>(</w:t>
      </w:r>
      <w:r w:rsidR="00E22469" w:rsidRPr="002924F5">
        <w:rPr>
          <w:rFonts w:ascii="Times New Roman" w:hAnsi="Times New Roman" w:cs="Times New Roman"/>
          <w:sz w:val="20"/>
          <w:szCs w:val="20"/>
        </w:rPr>
        <w:t>2001</w:t>
      </w:r>
      <w:r>
        <w:rPr>
          <w:rFonts w:ascii="Times New Roman" w:hAnsi="Times New Roman" w:cs="Times New Roman"/>
          <w:sz w:val="20"/>
          <w:szCs w:val="20"/>
        </w:rPr>
        <w:t>)</w:t>
      </w:r>
      <w:r w:rsidR="00E22469" w:rsidRPr="002924F5">
        <w:rPr>
          <w:rFonts w:ascii="Times New Roman" w:hAnsi="Times New Roman" w:cs="Times New Roman"/>
          <w:sz w:val="20"/>
          <w:szCs w:val="20"/>
        </w:rPr>
        <w:t xml:space="preserve">. “Genetically modified organisms in the aquatic trade?” </w:t>
      </w:r>
      <w:r w:rsidR="00E22469" w:rsidRPr="002924F5">
        <w:rPr>
          <w:rFonts w:ascii="Times New Roman" w:hAnsi="Times New Roman" w:cs="Times New Roman"/>
          <w:i/>
          <w:sz w:val="20"/>
          <w:szCs w:val="20"/>
        </w:rPr>
        <w:t>Ornamental Fish Int</w:t>
      </w:r>
      <w:r>
        <w:rPr>
          <w:rFonts w:ascii="Times New Roman" w:hAnsi="Times New Roman" w:cs="Times New Roman"/>
          <w:i/>
          <w:sz w:val="20"/>
          <w:szCs w:val="20"/>
        </w:rPr>
        <w:t>.</w:t>
      </w:r>
      <w:r w:rsidR="00E22469" w:rsidRPr="002924F5">
        <w:rPr>
          <w:rFonts w:ascii="Times New Roman" w:hAnsi="Times New Roman" w:cs="Times New Roman"/>
          <w:i/>
          <w:sz w:val="20"/>
          <w:szCs w:val="20"/>
        </w:rPr>
        <w:t xml:space="preserve"> J</w:t>
      </w:r>
      <w:r>
        <w:rPr>
          <w:rFonts w:ascii="Times New Roman" w:hAnsi="Times New Roman" w:cs="Times New Roman"/>
          <w:i/>
          <w:sz w:val="20"/>
          <w:szCs w:val="20"/>
        </w:rPr>
        <w:t>.,</w:t>
      </w:r>
      <w:r w:rsidR="00E22469" w:rsidRPr="002924F5">
        <w:rPr>
          <w:rFonts w:ascii="Times New Roman" w:hAnsi="Times New Roman" w:cs="Times New Roman"/>
          <w:i/>
          <w:sz w:val="20"/>
          <w:szCs w:val="20"/>
        </w:rPr>
        <w:t xml:space="preserve"> </w:t>
      </w:r>
      <w:r w:rsidR="00E22469" w:rsidRPr="002924F5">
        <w:rPr>
          <w:rFonts w:ascii="Times New Roman" w:hAnsi="Times New Roman" w:cs="Times New Roman"/>
          <w:sz w:val="20"/>
          <w:szCs w:val="20"/>
        </w:rPr>
        <w:t>39</w:t>
      </w:r>
      <w:r>
        <w:rPr>
          <w:rFonts w:ascii="Times New Roman" w:hAnsi="Times New Roman" w:cs="Times New Roman"/>
          <w:sz w:val="20"/>
          <w:szCs w:val="20"/>
        </w:rPr>
        <w:t>:</w:t>
      </w:r>
      <w:r w:rsidR="00E22469" w:rsidRPr="002924F5">
        <w:rPr>
          <w:rFonts w:ascii="Times New Roman" w:hAnsi="Times New Roman" w:cs="Times New Roman"/>
          <w:sz w:val="20"/>
          <w:szCs w:val="20"/>
        </w:rPr>
        <w:t xml:space="preserve"> </w:t>
      </w:r>
      <w:proofErr w:type="spellStart"/>
      <w:r w:rsidR="00E22469" w:rsidRPr="002924F5">
        <w:rPr>
          <w:rFonts w:ascii="Times New Roman" w:hAnsi="Times New Roman" w:cs="Times New Roman"/>
          <w:sz w:val="20"/>
          <w:szCs w:val="20"/>
        </w:rPr>
        <w:t>consultado</w:t>
      </w:r>
      <w:proofErr w:type="spellEnd"/>
      <w:r w:rsidR="00E22469" w:rsidRPr="002924F5">
        <w:rPr>
          <w:rFonts w:ascii="Times New Roman" w:hAnsi="Times New Roman" w:cs="Times New Roman"/>
          <w:sz w:val="20"/>
          <w:szCs w:val="20"/>
        </w:rPr>
        <w:t xml:space="preserve">. </w:t>
      </w:r>
      <w:proofErr w:type="gramStart"/>
      <w:r w:rsidR="00E22469" w:rsidRPr="002924F5">
        <w:rPr>
          <w:rFonts w:ascii="Times New Roman" w:hAnsi="Times New Roman" w:cs="Times New Roman"/>
          <w:sz w:val="20"/>
          <w:szCs w:val="20"/>
        </w:rPr>
        <w:t>en</w:t>
      </w:r>
      <w:proofErr w:type="gramEnd"/>
      <w:r w:rsidR="00E22469" w:rsidRPr="002924F5">
        <w:rPr>
          <w:rFonts w:ascii="Times New Roman" w:hAnsi="Times New Roman" w:cs="Times New Roman"/>
          <w:sz w:val="20"/>
          <w:szCs w:val="20"/>
        </w:rPr>
        <w:t xml:space="preserve"> </w:t>
      </w:r>
      <w:hyperlink r:id="rId15" w:history="1">
        <w:proofErr w:type="spellStart"/>
        <w:r w:rsidR="008C5708" w:rsidRPr="00C70420">
          <w:rPr>
            <w:rStyle w:val="Hyperlink"/>
            <w:rFonts w:ascii="Times New Roman" w:hAnsi="Times New Roman" w:cs="Times New Roman"/>
            <w:sz w:val="20"/>
            <w:szCs w:val="20"/>
          </w:rPr>
          <w:t>http://www.glofish.com</w:t>
        </w:r>
        <w:proofErr w:type="spellEnd"/>
      </w:hyperlink>
      <w:r w:rsidR="00E22469" w:rsidRPr="002924F5">
        <w:rPr>
          <w:rFonts w:ascii="Times New Roman" w:hAnsi="Times New Roman" w:cs="Times New Roman"/>
          <w:sz w:val="20"/>
          <w:szCs w:val="20"/>
        </w:rPr>
        <w:t>.</w:t>
      </w:r>
    </w:p>
    <w:p w:rsidR="00E22469" w:rsidRPr="002924F5" w:rsidRDefault="008C5708" w:rsidP="002629F7">
      <w:pPr>
        <w:spacing w:before="180" w:after="180" w:line="240" w:lineRule="auto"/>
        <w:ind w:left="360" w:hanging="360"/>
        <w:jc w:val="both"/>
        <w:rPr>
          <w:rFonts w:ascii="Times New Roman" w:hAnsi="Times New Roman" w:cs="Times New Roman"/>
          <w:sz w:val="20"/>
          <w:szCs w:val="20"/>
        </w:rPr>
      </w:pPr>
      <w:proofErr w:type="gramStart"/>
      <w:r w:rsidRPr="008C5708">
        <w:rPr>
          <w:rFonts w:ascii="Times New Roman" w:hAnsi="Times New Roman" w:cs="Times New Roman"/>
          <w:sz w:val="20"/>
          <w:szCs w:val="20"/>
        </w:rPr>
        <w:t>Gong, Z.,</w:t>
      </w:r>
      <w:r>
        <w:rPr>
          <w:rFonts w:ascii="Times New Roman" w:hAnsi="Times New Roman" w:cs="Times New Roman"/>
          <w:sz w:val="20"/>
          <w:szCs w:val="20"/>
        </w:rPr>
        <w:t xml:space="preserve"> </w:t>
      </w:r>
      <w:proofErr w:type="spellStart"/>
      <w:r w:rsidRPr="008C5708">
        <w:rPr>
          <w:rFonts w:ascii="Times New Roman" w:hAnsi="Times New Roman" w:cs="Times New Roman"/>
          <w:sz w:val="20"/>
          <w:szCs w:val="20"/>
        </w:rPr>
        <w:t>Ju</w:t>
      </w:r>
      <w:proofErr w:type="spellEnd"/>
      <w:r w:rsidRPr="008C5708">
        <w:rPr>
          <w:rFonts w:ascii="Times New Roman" w:hAnsi="Times New Roman" w:cs="Times New Roman"/>
          <w:sz w:val="20"/>
          <w:szCs w:val="20"/>
        </w:rPr>
        <w:t>, B., and Wan, H.</w:t>
      </w:r>
      <w:r w:rsidR="00E22469" w:rsidRPr="002924F5">
        <w:rPr>
          <w:rFonts w:ascii="Times New Roman" w:hAnsi="Times New Roman" w:cs="Times New Roman"/>
          <w:sz w:val="20"/>
          <w:szCs w:val="20"/>
        </w:rPr>
        <w:t xml:space="preserve"> </w:t>
      </w:r>
      <w:r w:rsidR="00F110EF">
        <w:rPr>
          <w:rFonts w:ascii="Times New Roman" w:hAnsi="Times New Roman" w:cs="Times New Roman"/>
          <w:sz w:val="20"/>
          <w:szCs w:val="20"/>
        </w:rPr>
        <w:t>(</w:t>
      </w:r>
      <w:r w:rsidR="00E22469" w:rsidRPr="002924F5">
        <w:rPr>
          <w:rFonts w:ascii="Times New Roman" w:hAnsi="Times New Roman" w:cs="Times New Roman"/>
          <w:sz w:val="20"/>
          <w:szCs w:val="20"/>
        </w:rPr>
        <w:t>2001</w:t>
      </w:r>
      <w:r w:rsidR="00F110EF">
        <w:rPr>
          <w:rFonts w:ascii="Times New Roman" w:hAnsi="Times New Roman" w:cs="Times New Roman"/>
          <w:sz w:val="20"/>
          <w:szCs w:val="20"/>
        </w:rPr>
        <w:t>)</w:t>
      </w:r>
      <w:r w:rsidR="00E22469" w:rsidRPr="002924F5">
        <w:rPr>
          <w:rFonts w:ascii="Times New Roman" w:hAnsi="Times New Roman" w:cs="Times New Roman"/>
          <w:sz w:val="20"/>
          <w:szCs w:val="20"/>
        </w:rPr>
        <w:t>.</w:t>
      </w:r>
      <w:proofErr w:type="gramEnd"/>
      <w:r w:rsidR="00E22469" w:rsidRPr="002924F5">
        <w:rPr>
          <w:rFonts w:ascii="Times New Roman" w:hAnsi="Times New Roman" w:cs="Times New Roman"/>
          <w:sz w:val="20"/>
          <w:szCs w:val="20"/>
        </w:rPr>
        <w:t xml:space="preserve"> </w:t>
      </w:r>
      <w:proofErr w:type="gramStart"/>
      <w:r w:rsidR="00E22469" w:rsidRPr="002924F5">
        <w:rPr>
          <w:rFonts w:ascii="Times New Roman" w:hAnsi="Times New Roman" w:cs="Times New Roman"/>
          <w:sz w:val="20"/>
          <w:szCs w:val="20"/>
        </w:rPr>
        <w:t>Green fluorescent protein (</w:t>
      </w:r>
      <w:proofErr w:type="spellStart"/>
      <w:r w:rsidR="00E22469" w:rsidRPr="002924F5">
        <w:rPr>
          <w:rFonts w:ascii="Times New Roman" w:hAnsi="Times New Roman" w:cs="Times New Roman"/>
          <w:sz w:val="20"/>
          <w:szCs w:val="20"/>
        </w:rPr>
        <w:t>GFP</w:t>
      </w:r>
      <w:proofErr w:type="spellEnd"/>
      <w:r w:rsidR="00E22469" w:rsidRPr="002924F5">
        <w:rPr>
          <w:rFonts w:ascii="Times New Roman" w:hAnsi="Times New Roman" w:cs="Times New Roman"/>
          <w:sz w:val="20"/>
          <w:szCs w:val="20"/>
        </w:rPr>
        <w:t>) transgenic fish and their applications.</w:t>
      </w:r>
      <w:proofErr w:type="gramEnd"/>
      <w:r w:rsidR="00E22469" w:rsidRPr="002924F5">
        <w:rPr>
          <w:rFonts w:ascii="Times New Roman" w:hAnsi="Times New Roman" w:cs="Times New Roman"/>
          <w:sz w:val="20"/>
          <w:szCs w:val="20"/>
        </w:rPr>
        <w:t xml:space="preserve">  </w:t>
      </w:r>
      <w:proofErr w:type="spellStart"/>
      <w:r w:rsidR="00E22469" w:rsidRPr="002924F5">
        <w:rPr>
          <w:rFonts w:ascii="Times New Roman" w:hAnsi="Times New Roman" w:cs="Times New Roman"/>
          <w:i/>
          <w:sz w:val="20"/>
          <w:szCs w:val="20"/>
        </w:rPr>
        <w:t>Genetica</w:t>
      </w:r>
      <w:proofErr w:type="spellEnd"/>
      <w:r w:rsidR="00F110EF">
        <w:rPr>
          <w:rFonts w:ascii="Times New Roman" w:hAnsi="Times New Roman" w:cs="Times New Roman"/>
          <w:i/>
          <w:sz w:val="20"/>
          <w:szCs w:val="20"/>
        </w:rPr>
        <w:t>,</w:t>
      </w:r>
      <w:r w:rsidR="00E22469" w:rsidRPr="002924F5">
        <w:rPr>
          <w:rFonts w:ascii="Times New Roman" w:hAnsi="Times New Roman" w:cs="Times New Roman"/>
          <w:sz w:val="20"/>
          <w:szCs w:val="20"/>
        </w:rPr>
        <w:t xml:space="preserve"> 111: 213-225. </w:t>
      </w:r>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spellStart"/>
      <w:proofErr w:type="gramStart"/>
      <w:r w:rsidRPr="002924F5">
        <w:rPr>
          <w:rFonts w:ascii="Times New Roman" w:hAnsi="Times New Roman" w:cs="Times New Roman"/>
          <w:sz w:val="20"/>
          <w:szCs w:val="20"/>
        </w:rPr>
        <w:t>IUCN</w:t>
      </w:r>
      <w:proofErr w:type="spellEnd"/>
      <w:r w:rsidRPr="002924F5">
        <w:rPr>
          <w:rFonts w:ascii="Times New Roman" w:hAnsi="Times New Roman" w:cs="Times New Roman"/>
          <w:sz w:val="20"/>
          <w:szCs w:val="20"/>
        </w:rPr>
        <w:t xml:space="preserve"> </w:t>
      </w:r>
      <w:r w:rsidR="00F110EF">
        <w:rPr>
          <w:rFonts w:ascii="Times New Roman" w:hAnsi="Times New Roman" w:cs="Times New Roman"/>
          <w:sz w:val="20"/>
          <w:szCs w:val="20"/>
        </w:rPr>
        <w:t>(</w:t>
      </w:r>
      <w:r w:rsidRPr="002924F5">
        <w:rPr>
          <w:rFonts w:ascii="Times New Roman" w:hAnsi="Times New Roman" w:cs="Times New Roman"/>
          <w:sz w:val="20"/>
          <w:szCs w:val="20"/>
        </w:rPr>
        <w:t>2008</w:t>
      </w:r>
      <w:r w:rsidR="00F110EF">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w:t>
      </w:r>
      <w:hyperlink r:id="rId16" w:history="1">
        <w:proofErr w:type="spellStart"/>
        <w:r w:rsidR="00000951" w:rsidRPr="00000951">
          <w:rPr>
            <w:rStyle w:val="Hyperlink"/>
            <w:rFonts w:ascii="Times New Roman" w:hAnsi="Times New Roman" w:cs="Times New Roman"/>
            <w:color w:val="auto"/>
            <w:sz w:val="20"/>
            <w:szCs w:val="20"/>
            <w:u w:val="none"/>
          </w:rPr>
          <w:t>http://www.iucnredlist.org/documents/</w:t>
        </w:r>
        <w:proofErr w:type="spellEnd"/>
      </w:hyperlink>
      <w:r w:rsidR="00000951">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2008RL</w:t>
      </w:r>
      <w:proofErr w:type="spellEnd"/>
      <w:r w:rsidRPr="002924F5">
        <w:rPr>
          <w:rFonts w:ascii="Times New Roman" w:hAnsi="Times New Roman" w:cs="Times New Roman"/>
          <w:sz w:val="20"/>
          <w:szCs w:val="20"/>
        </w:rPr>
        <w:t>_</w:t>
      </w:r>
      <w:r w:rsidR="00000951">
        <w:rPr>
          <w:rFonts w:ascii="Times New Roman" w:hAnsi="Times New Roman" w:cs="Times New Roman"/>
          <w:sz w:val="20"/>
          <w:szCs w:val="20"/>
        </w:rPr>
        <w:t xml:space="preserve"> </w:t>
      </w:r>
      <w:r w:rsidRPr="002924F5">
        <w:rPr>
          <w:rFonts w:ascii="Times New Roman" w:hAnsi="Times New Roman" w:cs="Times New Roman"/>
          <w:sz w:val="20"/>
          <w:szCs w:val="20"/>
        </w:rPr>
        <w:t xml:space="preserve">stats_ </w:t>
      </w:r>
      <w:proofErr w:type="spellStart"/>
      <w:r w:rsidRPr="002924F5">
        <w:rPr>
          <w:rFonts w:ascii="Times New Roman" w:hAnsi="Times New Roman" w:cs="Times New Roman"/>
          <w:sz w:val="20"/>
          <w:szCs w:val="20"/>
        </w:rPr>
        <w:t>table_1_v</w:t>
      </w:r>
      <w:proofErr w:type="spellEnd"/>
      <w:r w:rsidRPr="002924F5">
        <w:rPr>
          <w:rFonts w:ascii="Times New Roman" w:hAnsi="Times New Roman" w:cs="Times New Roman"/>
          <w:sz w:val="20"/>
          <w:szCs w:val="20"/>
        </w:rPr>
        <w:t xml:space="preserve"> 1223294385. </w:t>
      </w:r>
      <w:proofErr w:type="spellStart"/>
      <w:r w:rsidRPr="002924F5">
        <w:rPr>
          <w:rFonts w:ascii="Times New Roman" w:hAnsi="Times New Roman" w:cs="Times New Roman"/>
          <w:sz w:val="20"/>
          <w:szCs w:val="20"/>
        </w:rPr>
        <w:t>pdf</w:t>
      </w:r>
      <w:proofErr w:type="spellEnd"/>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spellStart"/>
      <w:proofErr w:type="gramStart"/>
      <w:r w:rsidRPr="002924F5">
        <w:rPr>
          <w:rFonts w:ascii="Times New Roman" w:hAnsi="Times New Roman" w:cs="Times New Roman"/>
          <w:sz w:val="20"/>
          <w:szCs w:val="20"/>
        </w:rPr>
        <w:lastRenderedPageBreak/>
        <w:t>IUCN</w:t>
      </w:r>
      <w:proofErr w:type="spellEnd"/>
      <w:r w:rsidRPr="002924F5">
        <w:rPr>
          <w:rFonts w:ascii="Times New Roman" w:hAnsi="Times New Roman" w:cs="Times New Roman"/>
          <w:sz w:val="20"/>
          <w:szCs w:val="20"/>
        </w:rPr>
        <w:t xml:space="preserve"> </w:t>
      </w:r>
      <w:r w:rsidR="00F110EF">
        <w:rPr>
          <w:rFonts w:ascii="Times New Roman" w:hAnsi="Times New Roman" w:cs="Times New Roman"/>
          <w:sz w:val="20"/>
          <w:szCs w:val="20"/>
        </w:rPr>
        <w:t>(</w:t>
      </w:r>
      <w:r w:rsidRPr="002924F5">
        <w:rPr>
          <w:rFonts w:ascii="Times New Roman" w:hAnsi="Times New Roman" w:cs="Times New Roman"/>
          <w:sz w:val="20"/>
          <w:szCs w:val="20"/>
        </w:rPr>
        <w:t>2011</w:t>
      </w:r>
      <w:r w:rsidR="00F110EF">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w:t>
      </w:r>
      <w:proofErr w:type="spellStart"/>
      <w:proofErr w:type="gramStart"/>
      <w:r w:rsidRPr="002924F5">
        <w:rPr>
          <w:rFonts w:ascii="Times New Roman" w:hAnsi="Times New Roman" w:cs="Times New Roman"/>
          <w:sz w:val="20"/>
          <w:szCs w:val="20"/>
        </w:rPr>
        <w:t>IUCN</w:t>
      </w:r>
      <w:proofErr w:type="spellEnd"/>
      <w:r w:rsidRPr="002924F5">
        <w:rPr>
          <w:rFonts w:ascii="Times New Roman" w:hAnsi="Times New Roman" w:cs="Times New Roman"/>
          <w:sz w:val="20"/>
          <w:szCs w:val="20"/>
        </w:rPr>
        <w:t xml:space="preserve"> Red List of Threatened Species.</w:t>
      </w:r>
      <w:proofErr w:type="gramEnd"/>
      <w:r w:rsidRPr="002924F5">
        <w:rPr>
          <w:rFonts w:ascii="Times New Roman" w:hAnsi="Times New Roman" w:cs="Times New Roman"/>
          <w:sz w:val="20"/>
          <w:szCs w:val="20"/>
        </w:rPr>
        <w:t xml:space="preserve"> </w:t>
      </w:r>
      <w:proofErr w:type="spellStart"/>
      <w:proofErr w:type="gramStart"/>
      <w:r w:rsidRPr="002924F5">
        <w:rPr>
          <w:rFonts w:ascii="Times New Roman" w:hAnsi="Times New Roman" w:cs="Times New Roman"/>
          <w:sz w:val="20"/>
          <w:szCs w:val="20"/>
        </w:rPr>
        <w:t>IUCN</w:t>
      </w:r>
      <w:proofErr w:type="spellEnd"/>
      <w:r w:rsidRPr="002924F5">
        <w:rPr>
          <w:rFonts w:ascii="Times New Roman" w:hAnsi="Times New Roman" w:cs="Times New Roman"/>
          <w:sz w:val="20"/>
          <w:szCs w:val="20"/>
        </w:rPr>
        <w:t>, Gland, Switzerland.</w:t>
      </w:r>
      <w:proofErr w:type="gramEnd"/>
    </w:p>
    <w:p w:rsidR="00E22469" w:rsidRPr="002924F5" w:rsidRDefault="00F110EF" w:rsidP="002629F7">
      <w:pPr>
        <w:spacing w:before="180" w:after="180" w:line="240" w:lineRule="auto"/>
        <w:ind w:left="360" w:hanging="360"/>
        <w:jc w:val="both"/>
        <w:rPr>
          <w:rFonts w:ascii="Times New Roman" w:hAnsi="Times New Roman" w:cs="Times New Roman"/>
          <w:sz w:val="20"/>
          <w:szCs w:val="20"/>
        </w:rPr>
      </w:pPr>
      <w:proofErr w:type="spellStart"/>
      <w:r>
        <w:rPr>
          <w:rFonts w:ascii="Times New Roman" w:hAnsi="Times New Roman" w:cs="Times New Roman"/>
          <w:sz w:val="20"/>
          <w:szCs w:val="20"/>
        </w:rPr>
        <w:t>Jayaram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w:t>
      </w:r>
      <w:r w:rsidR="00E22469" w:rsidRPr="002924F5">
        <w:rPr>
          <w:rFonts w:ascii="Times New Roman" w:hAnsi="Times New Roman" w:cs="Times New Roman"/>
          <w:sz w:val="20"/>
          <w:szCs w:val="20"/>
        </w:rPr>
        <w:t>C.</w:t>
      </w:r>
      <w:proofErr w:type="spellEnd"/>
      <w:r w:rsidR="00E22469" w:rsidRPr="002924F5">
        <w:rPr>
          <w:rFonts w:ascii="Times New Roman" w:hAnsi="Times New Roman" w:cs="Times New Roman"/>
          <w:sz w:val="20"/>
          <w:szCs w:val="20"/>
        </w:rPr>
        <w:t xml:space="preserve"> </w:t>
      </w:r>
      <w:r>
        <w:rPr>
          <w:rFonts w:ascii="Times New Roman" w:hAnsi="Times New Roman" w:cs="Times New Roman"/>
          <w:sz w:val="20"/>
          <w:szCs w:val="20"/>
        </w:rPr>
        <w:t>(</w:t>
      </w:r>
      <w:r w:rsidR="00E22469" w:rsidRPr="002924F5">
        <w:rPr>
          <w:rFonts w:ascii="Times New Roman" w:hAnsi="Times New Roman" w:cs="Times New Roman"/>
          <w:sz w:val="20"/>
          <w:szCs w:val="20"/>
        </w:rPr>
        <w:t>1981</w:t>
      </w:r>
      <w:r>
        <w:rPr>
          <w:rFonts w:ascii="Times New Roman" w:hAnsi="Times New Roman" w:cs="Times New Roman"/>
          <w:sz w:val="20"/>
          <w:szCs w:val="20"/>
        </w:rPr>
        <w:t>)</w:t>
      </w:r>
      <w:r w:rsidR="00E22469" w:rsidRPr="002924F5">
        <w:rPr>
          <w:rFonts w:ascii="Times New Roman" w:hAnsi="Times New Roman" w:cs="Times New Roman"/>
          <w:sz w:val="20"/>
          <w:szCs w:val="20"/>
        </w:rPr>
        <w:t xml:space="preserve">. </w:t>
      </w:r>
      <w:proofErr w:type="gramStart"/>
      <w:r w:rsidR="00E22469" w:rsidRPr="002924F5">
        <w:rPr>
          <w:rFonts w:ascii="Times New Roman" w:hAnsi="Times New Roman" w:cs="Times New Roman"/>
          <w:sz w:val="20"/>
          <w:szCs w:val="20"/>
        </w:rPr>
        <w:t xml:space="preserve">The freshwater fishes of India, </w:t>
      </w:r>
      <w:proofErr w:type="spellStart"/>
      <w:r w:rsidR="00E22469" w:rsidRPr="002924F5">
        <w:rPr>
          <w:rFonts w:ascii="Times New Roman" w:hAnsi="Times New Roman" w:cs="Times New Roman"/>
          <w:sz w:val="20"/>
          <w:szCs w:val="20"/>
        </w:rPr>
        <w:t>ZSI</w:t>
      </w:r>
      <w:proofErr w:type="spellEnd"/>
      <w:r w:rsidR="00E22469" w:rsidRPr="002924F5">
        <w:rPr>
          <w:rFonts w:ascii="Times New Roman" w:hAnsi="Times New Roman" w:cs="Times New Roman"/>
          <w:sz w:val="20"/>
          <w:szCs w:val="20"/>
        </w:rPr>
        <w:t>, 1-438.</w:t>
      </w:r>
      <w:proofErr w:type="gramEnd"/>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spellStart"/>
      <w:r w:rsidRPr="002924F5">
        <w:rPr>
          <w:rFonts w:ascii="Times New Roman" w:hAnsi="Times New Roman" w:cs="Times New Roman"/>
          <w:bCs/>
          <w:sz w:val="20"/>
          <w:szCs w:val="20"/>
        </w:rPr>
        <w:t>Jayaram</w:t>
      </w:r>
      <w:proofErr w:type="spellEnd"/>
      <w:r w:rsidRPr="002924F5">
        <w:rPr>
          <w:rFonts w:ascii="Times New Roman" w:hAnsi="Times New Roman" w:cs="Times New Roman"/>
          <w:bCs/>
          <w:sz w:val="20"/>
          <w:szCs w:val="20"/>
        </w:rPr>
        <w:t xml:space="preserve">, </w:t>
      </w:r>
      <w:proofErr w:type="spellStart"/>
      <w:r w:rsidRPr="002924F5">
        <w:rPr>
          <w:rFonts w:ascii="Times New Roman" w:hAnsi="Times New Roman" w:cs="Times New Roman"/>
          <w:bCs/>
          <w:sz w:val="20"/>
          <w:szCs w:val="20"/>
        </w:rPr>
        <w:t>K.</w:t>
      </w:r>
      <w:r w:rsidRPr="002924F5">
        <w:rPr>
          <w:rFonts w:ascii="Times New Roman" w:hAnsi="Times New Roman" w:cs="Times New Roman"/>
          <w:sz w:val="20"/>
          <w:szCs w:val="20"/>
        </w:rPr>
        <w:t>C</w:t>
      </w:r>
      <w:r w:rsidRPr="002924F5">
        <w:rPr>
          <w:rFonts w:ascii="Times New Roman" w:hAnsi="Times New Roman" w:cs="Times New Roman"/>
          <w:bCs/>
          <w:sz w:val="20"/>
          <w:szCs w:val="20"/>
        </w:rPr>
        <w:t>.</w:t>
      </w:r>
      <w:proofErr w:type="spellEnd"/>
      <w:r w:rsidRPr="002924F5">
        <w:rPr>
          <w:rFonts w:ascii="Times New Roman" w:hAnsi="Times New Roman" w:cs="Times New Roman"/>
          <w:bCs/>
          <w:sz w:val="20"/>
          <w:szCs w:val="20"/>
        </w:rPr>
        <w:t xml:space="preserve"> </w:t>
      </w:r>
      <w:r w:rsidR="00F110EF">
        <w:rPr>
          <w:rFonts w:ascii="Times New Roman" w:hAnsi="Times New Roman" w:cs="Times New Roman"/>
          <w:bCs/>
          <w:sz w:val="20"/>
          <w:szCs w:val="20"/>
        </w:rPr>
        <w:t>(</w:t>
      </w:r>
      <w:r w:rsidRPr="002924F5">
        <w:rPr>
          <w:rFonts w:ascii="Times New Roman" w:hAnsi="Times New Roman" w:cs="Times New Roman"/>
          <w:bCs/>
          <w:sz w:val="20"/>
          <w:szCs w:val="20"/>
        </w:rPr>
        <w:t>1991</w:t>
      </w:r>
      <w:r w:rsidR="00F110EF">
        <w:rPr>
          <w:rFonts w:ascii="Times New Roman" w:hAnsi="Times New Roman" w:cs="Times New Roman"/>
          <w:bCs/>
          <w:sz w:val="20"/>
          <w:szCs w:val="20"/>
        </w:rPr>
        <w:t>)</w:t>
      </w:r>
      <w:r w:rsidRPr="002924F5">
        <w:rPr>
          <w:rFonts w:ascii="Times New Roman" w:hAnsi="Times New Roman" w:cs="Times New Roman"/>
          <w:bCs/>
          <w:sz w:val="20"/>
          <w:szCs w:val="20"/>
        </w:rPr>
        <w:t xml:space="preserve">. </w:t>
      </w:r>
      <w:proofErr w:type="gramStart"/>
      <w:r w:rsidRPr="002924F5">
        <w:rPr>
          <w:rFonts w:ascii="Times New Roman" w:hAnsi="Times New Roman" w:cs="Times New Roman"/>
          <w:sz w:val="20"/>
          <w:szCs w:val="20"/>
        </w:rPr>
        <w:t xml:space="preserve">Revision of the Genus </w:t>
      </w:r>
      <w:proofErr w:type="spellStart"/>
      <w:r w:rsidRPr="002924F5">
        <w:rPr>
          <w:rFonts w:ascii="Times New Roman" w:hAnsi="Times New Roman" w:cs="Times New Roman"/>
          <w:i/>
          <w:iCs/>
          <w:sz w:val="20"/>
          <w:szCs w:val="20"/>
        </w:rPr>
        <w:t>Puntius</w:t>
      </w:r>
      <w:proofErr w:type="spellEnd"/>
      <w:r w:rsidRPr="002924F5">
        <w:rPr>
          <w:rFonts w:ascii="Times New Roman" w:hAnsi="Times New Roman" w:cs="Times New Roman"/>
          <w:i/>
          <w:iCs/>
          <w:sz w:val="20"/>
          <w:szCs w:val="20"/>
        </w:rPr>
        <w:t xml:space="preserve"> </w:t>
      </w:r>
      <w:r w:rsidRPr="002924F5">
        <w:rPr>
          <w:rFonts w:ascii="Times New Roman" w:hAnsi="Times New Roman" w:cs="Times New Roman"/>
          <w:sz w:val="20"/>
          <w:szCs w:val="20"/>
        </w:rPr>
        <w:t>Hamilton.</w:t>
      </w:r>
      <w:proofErr w:type="gramEnd"/>
      <w:r w:rsidRPr="002924F5">
        <w:rPr>
          <w:rFonts w:ascii="Times New Roman" w:hAnsi="Times New Roman" w:cs="Times New Roman"/>
          <w:sz w:val="20"/>
          <w:szCs w:val="20"/>
        </w:rPr>
        <w:t xml:space="preserve"> Records of the Zoological Survey of India </w:t>
      </w:r>
      <w:r w:rsidR="00F110EF">
        <w:rPr>
          <w:rFonts w:ascii="Times New Roman" w:hAnsi="Times New Roman" w:cs="Times New Roman"/>
          <w:sz w:val="20"/>
          <w:szCs w:val="20"/>
        </w:rPr>
        <w:t>-</w:t>
      </w:r>
      <w:r w:rsidRPr="002924F5">
        <w:rPr>
          <w:rFonts w:ascii="Times New Roman" w:hAnsi="Times New Roman" w:cs="Times New Roman"/>
          <w:sz w:val="20"/>
          <w:szCs w:val="20"/>
        </w:rPr>
        <w:t xml:space="preserve"> Occasional Paper No. 135, Zoological Survey of India, Kolkata, India.</w:t>
      </w:r>
    </w:p>
    <w:p w:rsidR="00E22469" w:rsidRPr="002924F5" w:rsidRDefault="00FA573A" w:rsidP="002629F7">
      <w:pPr>
        <w:spacing w:before="180" w:after="180" w:line="240" w:lineRule="auto"/>
        <w:ind w:left="360" w:hanging="360"/>
        <w:jc w:val="both"/>
        <w:rPr>
          <w:rFonts w:ascii="Times New Roman" w:hAnsi="Times New Roman" w:cs="Times New Roman"/>
          <w:sz w:val="20"/>
          <w:szCs w:val="20"/>
          <w:lang w:val="en-IN"/>
        </w:rPr>
      </w:pPr>
      <w:hyperlink r:id="rId17" w:history="1">
        <w:proofErr w:type="gramStart"/>
        <w:r w:rsidR="00E22469" w:rsidRPr="002924F5">
          <w:rPr>
            <w:rStyle w:val="Hyperlink"/>
            <w:rFonts w:ascii="Times New Roman" w:hAnsi="Times New Roman" w:cs="Times New Roman"/>
            <w:color w:val="auto"/>
            <w:sz w:val="20"/>
            <w:szCs w:val="20"/>
            <w:u w:val="none"/>
            <w:lang w:val="en-IN"/>
          </w:rPr>
          <w:t>Jonathan Z Long</w:t>
        </w:r>
      </w:hyperlink>
      <w:r w:rsidR="00E22469" w:rsidRPr="002924F5">
        <w:rPr>
          <w:rFonts w:ascii="Times New Roman" w:hAnsi="Times New Roman" w:cs="Times New Roman"/>
          <w:sz w:val="20"/>
          <w:szCs w:val="20"/>
          <w:lang w:val="en-IN"/>
        </w:rPr>
        <w:t>,</w:t>
      </w:r>
      <w:r w:rsidR="00E22469" w:rsidRPr="002924F5">
        <w:rPr>
          <w:rFonts w:ascii="Times New Roman" w:hAnsi="Times New Roman" w:cs="Times New Roman"/>
          <w:sz w:val="20"/>
          <w:szCs w:val="20"/>
          <w:vertAlign w:val="superscript"/>
          <w:lang w:val="en-IN"/>
        </w:rPr>
        <w:t xml:space="preserve"> </w:t>
      </w:r>
      <w:hyperlink r:id="rId18" w:history="1">
        <w:r w:rsidR="00E22469" w:rsidRPr="002924F5">
          <w:rPr>
            <w:rStyle w:val="Hyperlink"/>
            <w:rFonts w:ascii="Times New Roman" w:hAnsi="Times New Roman" w:cs="Times New Roman"/>
            <w:color w:val="auto"/>
            <w:sz w:val="20"/>
            <w:szCs w:val="20"/>
            <w:u w:val="none"/>
            <w:lang w:val="en-IN"/>
          </w:rPr>
          <w:t xml:space="preserve">Chantal S </w:t>
        </w:r>
        <w:proofErr w:type="spellStart"/>
        <w:r w:rsidR="00E22469" w:rsidRPr="002924F5">
          <w:rPr>
            <w:rStyle w:val="Hyperlink"/>
            <w:rFonts w:ascii="Times New Roman" w:hAnsi="Times New Roman" w:cs="Times New Roman"/>
            <w:color w:val="auto"/>
            <w:sz w:val="20"/>
            <w:szCs w:val="20"/>
            <w:u w:val="none"/>
            <w:lang w:val="en-IN"/>
          </w:rPr>
          <w:t>Lackan</w:t>
        </w:r>
        <w:proofErr w:type="spellEnd"/>
      </w:hyperlink>
      <w:r w:rsidR="00E22469" w:rsidRPr="002924F5">
        <w:rPr>
          <w:rFonts w:ascii="Times New Roman" w:hAnsi="Times New Roman" w:cs="Times New Roman"/>
          <w:sz w:val="20"/>
          <w:szCs w:val="20"/>
          <w:lang w:val="en-IN"/>
        </w:rPr>
        <w:t xml:space="preserve"> and </w:t>
      </w:r>
      <w:hyperlink r:id="rId19" w:history="1">
        <w:r w:rsidR="00E22469" w:rsidRPr="002924F5">
          <w:rPr>
            <w:rStyle w:val="Hyperlink"/>
            <w:rFonts w:ascii="Times New Roman" w:hAnsi="Times New Roman" w:cs="Times New Roman"/>
            <w:color w:val="auto"/>
            <w:sz w:val="20"/>
            <w:szCs w:val="20"/>
            <w:u w:val="none"/>
            <w:lang w:val="en-IN"/>
          </w:rPr>
          <w:t>Anna-</w:t>
        </w:r>
        <w:proofErr w:type="spellStart"/>
        <w:r w:rsidR="00E22469" w:rsidRPr="002924F5">
          <w:rPr>
            <w:rStyle w:val="Hyperlink"/>
            <w:rFonts w:ascii="Times New Roman" w:hAnsi="Times New Roman" w:cs="Times New Roman"/>
            <w:color w:val="auto"/>
            <w:sz w:val="20"/>
            <w:szCs w:val="20"/>
            <w:u w:val="none"/>
            <w:lang w:val="en-IN"/>
          </w:rPr>
          <w:t>Katerina</w:t>
        </w:r>
        <w:proofErr w:type="spellEnd"/>
        <w:r w:rsidR="00E22469" w:rsidRPr="002924F5">
          <w:rPr>
            <w:rStyle w:val="Hyperlink"/>
            <w:rFonts w:ascii="Times New Roman" w:hAnsi="Times New Roman" w:cs="Times New Roman"/>
            <w:color w:val="auto"/>
            <w:sz w:val="20"/>
            <w:szCs w:val="20"/>
            <w:u w:val="none"/>
            <w:lang w:val="en-IN"/>
          </w:rPr>
          <w:t xml:space="preserve"> </w:t>
        </w:r>
        <w:proofErr w:type="spellStart"/>
        <w:r w:rsidR="00E22469" w:rsidRPr="002924F5">
          <w:rPr>
            <w:rStyle w:val="Hyperlink"/>
            <w:rFonts w:ascii="Times New Roman" w:hAnsi="Times New Roman" w:cs="Times New Roman"/>
            <w:color w:val="auto"/>
            <w:sz w:val="20"/>
            <w:szCs w:val="20"/>
            <w:u w:val="none"/>
            <w:lang w:val="en-IN"/>
          </w:rPr>
          <w:t>Hadjantonakis</w:t>
        </w:r>
        <w:proofErr w:type="spellEnd"/>
      </w:hyperlink>
      <w:r w:rsidR="00EC0BAA">
        <w:rPr>
          <w:rFonts w:ascii="Times New Roman" w:hAnsi="Times New Roman" w:cs="Times New Roman"/>
          <w:sz w:val="20"/>
          <w:szCs w:val="20"/>
          <w:lang w:val="en-IN"/>
        </w:rPr>
        <w:t>,</w:t>
      </w:r>
      <w:r w:rsidR="00E22469" w:rsidRPr="002924F5">
        <w:rPr>
          <w:rFonts w:ascii="Times New Roman" w:hAnsi="Times New Roman" w:cs="Times New Roman"/>
          <w:sz w:val="20"/>
          <w:szCs w:val="20"/>
          <w:lang w:val="en-IN"/>
        </w:rPr>
        <w:t xml:space="preserve"> </w:t>
      </w:r>
      <w:r w:rsidR="00F110EF">
        <w:rPr>
          <w:rFonts w:ascii="Times New Roman" w:hAnsi="Times New Roman" w:cs="Times New Roman"/>
          <w:sz w:val="20"/>
          <w:szCs w:val="20"/>
          <w:lang w:val="en-IN"/>
        </w:rPr>
        <w:t>(</w:t>
      </w:r>
      <w:r w:rsidR="00E22469" w:rsidRPr="002924F5">
        <w:rPr>
          <w:rFonts w:ascii="Times New Roman" w:hAnsi="Times New Roman" w:cs="Times New Roman"/>
          <w:sz w:val="20"/>
          <w:szCs w:val="20"/>
          <w:lang w:val="en-IN"/>
        </w:rPr>
        <w:t>2005</w:t>
      </w:r>
      <w:r w:rsidR="00F110EF">
        <w:rPr>
          <w:rFonts w:ascii="Times New Roman" w:hAnsi="Times New Roman" w:cs="Times New Roman"/>
          <w:sz w:val="20"/>
          <w:szCs w:val="20"/>
          <w:lang w:val="en-IN"/>
        </w:rPr>
        <w:t>)</w:t>
      </w:r>
      <w:r w:rsidR="00E22469" w:rsidRPr="002924F5">
        <w:rPr>
          <w:rFonts w:ascii="Times New Roman" w:hAnsi="Times New Roman" w:cs="Times New Roman"/>
          <w:sz w:val="20"/>
          <w:szCs w:val="20"/>
          <w:lang w:val="en-IN"/>
        </w:rPr>
        <w:t>.</w:t>
      </w:r>
      <w:proofErr w:type="gramEnd"/>
      <w:r w:rsidR="00E22469" w:rsidRPr="002924F5">
        <w:rPr>
          <w:rFonts w:ascii="Times New Roman" w:hAnsi="Times New Roman" w:cs="Times New Roman"/>
          <w:sz w:val="20"/>
          <w:szCs w:val="20"/>
          <w:lang w:val="en-IN"/>
        </w:rPr>
        <w:t xml:space="preserve"> </w:t>
      </w:r>
      <w:r w:rsidR="00E22469" w:rsidRPr="002924F5">
        <w:rPr>
          <w:rFonts w:ascii="Times New Roman" w:hAnsi="Times New Roman" w:cs="Times New Roman"/>
          <w:bCs/>
          <w:sz w:val="20"/>
          <w:szCs w:val="20"/>
          <w:lang w:val="en-IN"/>
        </w:rPr>
        <w:t>Genetic and spectrally distinct </w:t>
      </w:r>
      <w:r w:rsidR="00E22469" w:rsidRPr="002924F5">
        <w:rPr>
          <w:rFonts w:ascii="Times New Roman" w:hAnsi="Times New Roman" w:cs="Times New Roman"/>
          <w:bCs/>
          <w:i/>
          <w:iCs/>
          <w:sz w:val="20"/>
          <w:szCs w:val="20"/>
          <w:lang w:val="en-IN"/>
        </w:rPr>
        <w:t>in vivo </w:t>
      </w:r>
      <w:r w:rsidR="00E22469" w:rsidRPr="002924F5">
        <w:rPr>
          <w:rFonts w:ascii="Times New Roman" w:hAnsi="Times New Roman" w:cs="Times New Roman"/>
          <w:bCs/>
          <w:sz w:val="20"/>
          <w:szCs w:val="20"/>
          <w:lang w:val="en-IN"/>
        </w:rPr>
        <w:t xml:space="preserve">imaging: embryonic stem cells and mice with widespread expression of a </w:t>
      </w:r>
      <w:proofErr w:type="spellStart"/>
      <w:r w:rsidR="00E22469" w:rsidRPr="002924F5">
        <w:rPr>
          <w:rFonts w:ascii="Times New Roman" w:hAnsi="Times New Roman" w:cs="Times New Roman"/>
          <w:bCs/>
          <w:sz w:val="20"/>
          <w:szCs w:val="20"/>
          <w:lang w:val="en-IN"/>
        </w:rPr>
        <w:t>monomeric</w:t>
      </w:r>
      <w:proofErr w:type="spellEnd"/>
      <w:r w:rsidR="00E22469" w:rsidRPr="002924F5">
        <w:rPr>
          <w:rFonts w:ascii="Times New Roman" w:hAnsi="Times New Roman" w:cs="Times New Roman"/>
          <w:bCs/>
          <w:sz w:val="20"/>
          <w:szCs w:val="20"/>
          <w:lang w:val="en-IN"/>
        </w:rPr>
        <w:t xml:space="preserve"> red fluorescent protein. </w:t>
      </w:r>
      <w:r w:rsidR="00E22469" w:rsidRPr="002924F5">
        <w:rPr>
          <w:rFonts w:ascii="Times New Roman" w:hAnsi="Times New Roman" w:cs="Times New Roman"/>
          <w:i/>
          <w:sz w:val="20"/>
          <w:szCs w:val="20"/>
          <w:lang w:val="en-IN"/>
        </w:rPr>
        <w:t xml:space="preserve">BMC </w:t>
      </w:r>
      <w:proofErr w:type="spellStart"/>
      <w:proofErr w:type="gramStart"/>
      <w:r w:rsidR="00E22469" w:rsidRPr="002924F5">
        <w:rPr>
          <w:rFonts w:ascii="Times New Roman" w:hAnsi="Times New Roman" w:cs="Times New Roman"/>
          <w:i/>
          <w:sz w:val="20"/>
          <w:szCs w:val="20"/>
          <w:lang w:val="en-IN"/>
        </w:rPr>
        <w:t>Biotechnol</w:t>
      </w:r>
      <w:proofErr w:type="spellEnd"/>
      <w:r w:rsidR="00E22469" w:rsidRPr="002924F5">
        <w:rPr>
          <w:rFonts w:ascii="Times New Roman" w:hAnsi="Times New Roman" w:cs="Times New Roman"/>
          <w:sz w:val="20"/>
          <w:szCs w:val="20"/>
          <w:lang w:val="en-IN"/>
        </w:rPr>
        <w:t>.</w:t>
      </w:r>
      <w:r w:rsidR="00F110EF">
        <w:rPr>
          <w:rFonts w:ascii="Times New Roman" w:hAnsi="Times New Roman" w:cs="Times New Roman"/>
          <w:sz w:val="20"/>
          <w:szCs w:val="20"/>
          <w:lang w:val="en-IN"/>
        </w:rPr>
        <w:t>,</w:t>
      </w:r>
      <w:proofErr w:type="gramEnd"/>
      <w:r w:rsidR="00E22469" w:rsidRPr="002924F5">
        <w:rPr>
          <w:rFonts w:ascii="Times New Roman" w:hAnsi="Times New Roman" w:cs="Times New Roman"/>
          <w:sz w:val="20"/>
          <w:szCs w:val="20"/>
          <w:lang w:val="en-IN"/>
        </w:rPr>
        <w:t xml:space="preserve"> 5: 20.</w:t>
      </w:r>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proofErr w:type="gramStart"/>
      <w:r w:rsidRPr="002924F5">
        <w:rPr>
          <w:rFonts w:ascii="Times New Roman" w:hAnsi="Times New Roman" w:cs="Times New Roman"/>
          <w:sz w:val="20"/>
          <w:szCs w:val="20"/>
        </w:rPr>
        <w:t xml:space="preserve">Kumar, S., </w:t>
      </w:r>
      <w:proofErr w:type="spellStart"/>
      <w:r w:rsidRPr="002924F5">
        <w:rPr>
          <w:rFonts w:ascii="Times New Roman" w:hAnsi="Times New Roman" w:cs="Times New Roman"/>
          <w:sz w:val="20"/>
          <w:szCs w:val="20"/>
        </w:rPr>
        <w:t>Srivastava</w:t>
      </w:r>
      <w:proofErr w:type="spellEnd"/>
      <w:r w:rsidRPr="002924F5">
        <w:rPr>
          <w:rFonts w:ascii="Times New Roman" w:hAnsi="Times New Roman" w:cs="Times New Roman"/>
          <w:sz w:val="20"/>
          <w:szCs w:val="20"/>
        </w:rPr>
        <w:t xml:space="preserve">, A. and </w:t>
      </w:r>
      <w:proofErr w:type="spellStart"/>
      <w:r w:rsidRPr="002924F5">
        <w:rPr>
          <w:rFonts w:ascii="Times New Roman" w:hAnsi="Times New Roman" w:cs="Times New Roman"/>
          <w:sz w:val="20"/>
          <w:szCs w:val="20"/>
        </w:rPr>
        <w:t>Chakrabarti</w:t>
      </w:r>
      <w:proofErr w:type="spellEnd"/>
      <w:r w:rsidRPr="002924F5">
        <w:rPr>
          <w:rFonts w:ascii="Times New Roman" w:hAnsi="Times New Roman" w:cs="Times New Roman"/>
          <w:sz w:val="20"/>
          <w:szCs w:val="20"/>
        </w:rPr>
        <w:t>, R. 2005.</w:t>
      </w:r>
      <w:proofErr w:type="gramEnd"/>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 xml:space="preserve">Study of digestive </w:t>
      </w:r>
      <w:proofErr w:type="spellStart"/>
      <w:r w:rsidRPr="002924F5">
        <w:rPr>
          <w:rFonts w:ascii="Times New Roman" w:hAnsi="Times New Roman" w:cs="Times New Roman"/>
          <w:sz w:val="20"/>
          <w:szCs w:val="20"/>
        </w:rPr>
        <w:t>proteinases</w:t>
      </w:r>
      <w:proofErr w:type="spellEnd"/>
      <w:r w:rsidRPr="002924F5">
        <w:rPr>
          <w:rFonts w:ascii="Times New Roman" w:hAnsi="Times New Roman" w:cs="Times New Roman"/>
          <w:sz w:val="20"/>
          <w:szCs w:val="20"/>
        </w:rPr>
        <w:t xml:space="preserve"> and </w:t>
      </w:r>
      <w:proofErr w:type="spellStart"/>
      <w:r w:rsidRPr="002924F5">
        <w:rPr>
          <w:rFonts w:ascii="Times New Roman" w:hAnsi="Times New Roman" w:cs="Times New Roman"/>
          <w:sz w:val="20"/>
          <w:szCs w:val="20"/>
        </w:rPr>
        <w:t>proteinase</w:t>
      </w:r>
      <w:proofErr w:type="spellEnd"/>
      <w:r w:rsidRPr="002924F5">
        <w:rPr>
          <w:rFonts w:ascii="Times New Roman" w:hAnsi="Times New Roman" w:cs="Times New Roman"/>
          <w:sz w:val="20"/>
          <w:szCs w:val="20"/>
        </w:rPr>
        <w:t xml:space="preserve"> inhibitors of Daphnia </w:t>
      </w:r>
      <w:proofErr w:type="spellStart"/>
      <w:r w:rsidRPr="002924F5">
        <w:rPr>
          <w:rFonts w:ascii="Times New Roman" w:hAnsi="Times New Roman" w:cs="Times New Roman"/>
          <w:sz w:val="20"/>
          <w:szCs w:val="20"/>
        </w:rPr>
        <w:t>carinata</w:t>
      </w:r>
      <w:proofErr w:type="spellEnd"/>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w:t>
      </w:r>
      <w:r w:rsidRPr="00F110EF">
        <w:rPr>
          <w:rFonts w:ascii="Times New Roman" w:hAnsi="Times New Roman" w:cs="Times New Roman"/>
          <w:i/>
          <w:sz w:val="20"/>
          <w:szCs w:val="20"/>
        </w:rPr>
        <w:t>Aquaculture</w:t>
      </w:r>
      <w:r w:rsidRPr="002924F5">
        <w:rPr>
          <w:rFonts w:ascii="Times New Roman" w:hAnsi="Times New Roman" w:cs="Times New Roman"/>
          <w:sz w:val="20"/>
          <w:szCs w:val="20"/>
        </w:rPr>
        <w:t xml:space="preserve">, 243: 367-372. </w:t>
      </w:r>
      <w:proofErr w:type="spellStart"/>
      <w:r w:rsidRPr="002924F5">
        <w:rPr>
          <w:rFonts w:ascii="Times New Roman" w:hAnsi="Times New Roman" w:cs="Times New Roman"/>
          <w:sz w:val="20"/>
          <w:szCs w:val="20"/>
        </w:rPr>
        <w:t>doi:10.1016</w:t>
      </w:r>
      <w:proofErr w:type="spellEnd"/>
      <w:r w:rsidRPr="002924F5">
        <w:rPr>
          <w:rFonts w:ascii="Times New Roman" w:hAnsi="Times New Roman" w:cs="Times New Roman"/>
          <w:sz w:val="20"/>
          <w:szCs w:val="20"/>
        </w:rPr>
        <w:t>/</w:t>
      </w:r>
      <w:proofErr w:type="spellStart"/>
      <w:r w:rsidRPr="002924F5">
        <w:rPr>
          <w:rFonts w:ascii="Times New Roman" w:hAnsi="Times New Roman" w:cs="Times New Roman"/>
          <w:sz w:val="20"/>
          <w:szCs w:val="20"/>
        </w:rPr>
        <w:t>j.aquaculture.2004.10.011</w:t>
      </w:r>
      <w:proofErr w:type="spellEnd"/>
      <w:r w:rsidR="00EC0BAA">
        <w:rPr>
          <w:rFonts w:ascii="Times New Roman" w:hAnsi="Times New Roman" w:cs="Times New Roman"/>
          <w:sz w:val="20"/>
          <w:szCs w:val="20"/>
        </w:rPr>
        <w:t>.</w:t>
      </w:r>
    </w:p>
    <w:p w:rsidR="00E22469" w:rsidRPr="002924F5" w:rsidRDefault="00E22469" w:rsidP="002629F7">
      <w:pPr>
        <w:spacing w:before="180" w:after="180" w:line="240" w:lineRule="auto"/>
        <w:ind w:left="360" w:hanging="360"/>
        <w:jc w:val="both"/>
        <w:rPr>
          <w:rFonts w:ascii="Times New Roman" w:hAnsi="Times New Roman" w:cs="Times New Roman"/>
          <w:sz w:val="20"/>
          <w:szCs w:val="20"/>
          <w:lang w:val="en-IN"/>
        </w:rPr>
      </w:pPr>
      <w:proofErr w:type="spellStart"/>
      <w:r w:rsidRPr="002924F5">
        <w:rPr>
          <w:rFonts w:ascii="Times New Roman" w:hAnsi="Times New Roman" w:cs="Times New Roman"/>
          <w:sz w:val="20"/>
          <w:szCs w:val="20"/>
          <w:lang w:val="en-IN"/>
        </w:rPr>
        <w:t>Lakra</w:t>
      </w:r>
      <w:proofErr w:type="spellEnd"/>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W</w:t>
      </w:r>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S</w:t>
      </w:r>
      <w:r w:rsidR="00F110EF">
        <w:rPr>
          <w:rFonts w:ascii="Times New Roman" w:hAnsi="Times New Roman" w:cs="Times New Roman"/>
          <w:sz w:val="20"/>
          <w:szCs w:val="20"/>
          <w:lang w:val="en-IN"/>
        </w:rPr>
        <w:t>.</w:t>
      </w:r>
      <w:proofErr w:type="spellEnd"/>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Rehna</w:t>
      </w:r>
      <w:proofErr w:type="spellEnd"/>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A</w:t>
      </w:r>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Singh</w:t>
      </w:r>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A</w:t>
      </w:r>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K</w:t>
      </w:r>
      <w:r w:rsidR="00F110EF">
        <w:rPr>
          <w:rFonts w:ascii="Times New Roman" w:hAnsi="Times New Roman" w:cs="Times New Roman"/>
          <w:sz w:val="20"/>
          <w:szCs w:val="20"/>
          <w:lang w:val="en-IN"/>
        </w:rPr>
        <w:t>.</w:t>
      </w:r>
      <w:proofErr w:type="spellEnd"/>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Rathore</w:t>
      </w:r>
      <w:proofErr w:type="spellEnd"/>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G</w:t>
      </w:r>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Sood</w:t>
      </w:r>
      <w:proofErr w:type="spellEnd"/>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N</w:t>
      </w:r>
      <w:r w:rsidR="00F110EF">
        <w:rPr>
          <w:rFonts w:ascii="Times New Roman" w:hAnsi="Times New Roman" w:cs="Times New Roman"/>
          <w:sz w:val="20"/>
          <w:szCs w:val="20"/>
          <w:lang w:val="en-IN"/>
        </w:rPr>
        <w:t>.</w:t>
      </w:r>
      <w:r w:rsidR="00EC0BAA">
        <w:rPr>
          <w:rFonts w:ascii="Times New Roman" w:hAnsi="Times New Roman" w:cs="Times New Roman"/>
          <w:sz w:val="20"/>
          <w:szCs w:val="20"/>
          <w:lang w:val="en-IN"/>
        </w:rPr>
        <w:t xml:space="preserve"> and</w:t>
      </w:r>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Rajaswaminathan</w:t>
      </w:r>
      <w:proofErr w:type="spellEnd"/>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T</w:t>
      </w:r>
      <w:r w:rsidR="00F110EF">
        <w:rPr>
          <w:rFonts w:ascii="Times New Roman" w:hAnsi="Times New Roman" w:cs="Times New Roman"/>
          <w:sz w:val="20"/>
          <w:szCs w:val="20"/>
          <w:lang w:val="en-IN"/>
        </w:rPr>
        <w:t>. (</w:t>
      </w:r>
      <w:proofErr w:type="spellStart"/>
      <w:proofErr w:type="gramStart"/>
      <w:r w:rsidRPr="002924F5">
        <w:rPr>
          <w:rFonts w:ascii="Times New Roman" w:hAnsi="Times New Roman" w:cs="Times New Roman"/>
          <w:sz w:val="20"/>
          <w:szCs w:val="20"/>
          <w:lang w:val="en-IN"/>
        </w:rPr>
        <w:t>eds</w:t>
      </w:r>
      <w:proofErr w:type="spellEnd"/>
      <w:proofErr w:type="gramEnd"/>
      <w:r w:rsidRPr="002924F5">
        <w:rPr>
          <w:rFonts w:ascii="Times New Roman" w:hAnsi="Times New Roman" w:cs="Times New Roman"/>
          <w:sz w:val="20"/>
          <w:szCs w:val="20"/>
          <w:lang w:val="en-IN"/>
        </w:rPr>
        <w:t>)</w:t>
      </w:r>
      <w:r w:rsidR="00F110EF">
        <w:rPr>
          <w:rFonts w:ascii="Times New Roman" w:hAnsi="Times New Roman" w:cs="Times New Roman"/>
          <w:sz w:val="20"/>
          <w:szCs w:val="20"/>
          <w:lang w:val="en-IN"/>
        </w:rPr>
        <w:t>, (</w:t>
      </w:r>
      <w:r w:rsidRPr="002924F5">
        <w:rPr>
          <w:rFonts w:ascii="Times New Roman" w:hAnsi="Times New Roman" w:cs="Times New Roman"/>
          <w:sz w:val="20"/>
          <w:szCs w:val="20"/>
          <w:lang w:val="en-IN"/>
        </w:rPr>
        <w:t>2006</w:t>
      </w:r>
      <w:r w:rsidR="00F110EF">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Fish introductions and quarantine: Indian Scenario. </w:t>
      </w:r>
      <w:proofErr w:type="gramStart"/>
      <w:r w:rsidRPr="002924F5">
        <w:rPr>
          <w:rFonts w:ascii="Times New Roman" w:hAnsi="Times New Roman" w:cs="Times New Roman"/>
          <w:sz w:val="20"/>
          <w:szCs w:val="20"/>
          <w:lang w:val="en-IN"/>
        </w:rPr>
        <w:t xml:space="preserve">A publication of </w:t>
      </w:r>
      <w:proofErr w:type="spellStart"/>
      <w:r w:rsidRPr="002924F5">
        <w:rPr>
          <w:rFonts w:ascii="Times New Roman" w:hAnsi="Times New Roman" w:cs="Times New Roman"/>
          <w:sz w:val="20"/>
          <w:szCs w:val="20"/>
          <w:lang w:val="en-IN"/>
        </w:rPr>
        <w:t>NBFGR</w:t>
      </w:r>
      <w:proofErr w:type="spellEnd"/>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Lucknow</w:t>
      </w:r>
      <w:proofErr w:type="spellEnd"/>
      <w:r w:rsidRPr="002924F5">
        <w:rPr>
          <w:rFonts w:ascii="Times New Roman" w:hAnsi="Times New Roman" w:cs="Times New Roman"/>
          <w:sz w:val="20"/>
          <w:szCs w:val="20"/>
          <w:lang w:val="en-IN"/>
        </w:rPr>
        <w:t>, India.</w:t>
      </w:r>
      <w:proofErr w:type="gramEnd"/>
    </w:p>
    <w:p w:rsidR="00E22469" w:rsidRPr="002924F5" w:rsidRDefault="00E22469" w:rsidP="002629F7">
      <w:pPr>
        <w:spacing w:before="180" w:after="180" w:line="240" w:lineRule="auto"/>
        <w:ind w:left="360" w:hanging="360"/>
        <w:jc w:val="both"/>
        <w:rPr>
          <w:rFonts w:ascii="Times New Roman" w:hAnsi="Times New Roman" w:cs="Times New Roman"/>
          <w:sz w:val="20"/>
          <w:szCs w:val="20"/>
        </w:rPr>
      </w:pPr>
      <w:r w:rsidRPr="002924F5">
        <w:rPr>
          <w:rFonts w:ascii="Times New Roman" w:hAnsi="Times New Roman" w:cs="Times New Roman"/>
          <w:sz w:val="20"/>
          <w:szCs w:val="20"/>
        </w:rPr>
        <w:t xml:space="preserve">Larkin, </w:t>
      </w:r>
      <w:proofErr w:type="spellStart"/>
      <w:r w:rsidRPr="002924F5">
        <w:rPr>
          <w:rFonts w:ascii="Times New Roman" w:hAnsi="Times New Roman" w:cs="Times New Roman"/>
          <w:sz w:val="20"/>
          <w:szCs w:val="20"/>
        </w:rPr>
        <w:t>S.L.</w:t>
      </w:r>
      <w:proofErr w:type="spellEnd"/>
      <w:r w:rsidRPr="002924F5">
        <w:rPr>
          <w:rFonts w:ascii="Times New Roman" w:hAnsi="Times New Roman" w:cs="Times New Roman"/>
          <w:sz w:val="20"/>
          <w:szCs w:val="20"/>
        </w:rPr>
        <w:t>, Adams,</w:t>
      </w:r>
      <w:r w:rsidR="00F110EF" w:rsidRPr="00F110EF">
        <w:rPr>
          <w:rFonts w:ascii="Times New Roman" w:hAnsi="Times New Roman" w:cs="Times New Roman"/>
          <w:sz w:val="20"/>
          <w:szCs w:val="20"/>
        </w:rPr>
        <w:t xml:space="preserve"> </w:t>
      </w:r>
      <w:proofErr w:type="spellStart"/>
      <w:r w:rsidR="00F110EF" w:rsidRPr="002924F5">
        <w:rPr>
          <w:rFonts w:ascii="Times New Roman" w:hAnsi="Times New Roman" w:cs="Times New Roman"/>
          <w:sz w:val="20"/>
          <w:szCs w:val="20"/>
        </w:rPr>
        <w:t>C.M.</w:t>
      </w:r>
      <w:proofErr w:type="spellEnd"/>
      <w:proofErr w:type="gramStart"/>
      <w:r w:rsidR="00F110EF">
        <w:rPr>
          <w:rFonts w:ascii="Times New Roman" w:hAnsi="Times New Roman" w:cs="Times New Roman"/>
          <w:sz w:val="20"/>
          <w:szCs w:val="20"/>
        </w:rPr>
        <w:t>,</w:t>
      </w:r>
      <w:r w:rsidR="00F110EF" w:rsidRPr="002924F5">
        <w:rPr>
          <w:rFonts w:ascii="Times New Roman" w:hAnsi="Times New Roman" w:cs="Times New Roman"/>
          <w:sz w:val="20"/>
          <w:szCs w:val="20"/>
        </w:rPr>
        <w:t xml:space="preserve"> </w:t>
      </w:r>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Degner</w:t>
      </w:r>
      <w:proofErr w:type="spellEnd"/>
      <w:proofErr w:type="gramEnd"/>
      <w:r w:rsidRPr="002924F5">
        <w:rPr>
          <w:rFonts w:ascii="Times New Roman" w:hAnsi="Times New Roman" w:cs="Times New Roman"/>
          <w:sz w:val="20"/>
          <w:szCs w:val="20"/>
        </w:rPr>
        <w:t>,</w:t>
      </w:r>
      <w:r w:rsidR="00F110EF" w:rsidRPr="00F110EF">
        <w:rPr>
          <w:rFonts w:ascii="Times New Roman" w:hAnsi="Times New Roman" w:cs="Times New Roman"/>
          <w:sz w:val="20"/>
          <w:szCs w:val="20"/>
        </w:rPr>
        <w:t xml:space="preserve"> </w:t>
      </w:r>
      <w:proofErr w:type="spellStart"/>
      <w:r w:rsidR="00F110EF" w:rsidRPr="002924F5">
        <w:rPr>
          <w:rFonts w:ascii="Times New Roman" w:hAnsi="Times New Roman" w:cs="Times New Roman"/>
          <w:sz w:val="20"/>
          <w:szCs w:val="20"/>
        </w:rPr>
        <w:t>R.L.</w:t>
      </w:r>
      <w:proofErr w:type="spellEnd"/>
      <w:r w:rsidR="00F110EF">
        <w:rPr>
          <w:rFonts w:ascii="Times New Roman" w:hAnsi="Times New Roman" w:cs="Times New Roman"/>
          <w:sz w:val="20"/>
          <w:szCs w:val="20"/>
        </w:rPr>
        <w:t>,</w:t>
      </w:r>
      <w:r w:rsidR="00F110EF" w:rsidRPr="002924F5">
        <w:rPr>
          <w:rFonts w:ascii="Times New Roman" w:hAnsi="Times New Roman" w:cs="Times New Roman"/>
          <w:sz w:val="20"/>
          <w:szCs w:val="20"/>
        </w:rPr>
        <w:t xml:space="preserve"> </w:t>
      </w:r>
      <w:r w:rsidRPr="002924F5">
        <w:rPr>
          <w:rFonts w:ascii="Times New Roman" w:hAnsi="Times New Roman" w:cs="Times New Roman"/>
          <w:sz w:val="20"/>
          <w:szCs w:val="20"/>
        </w:rPr>
        <w:t xml:space="preserve"> Lee,</w:t>
      </w:r>
      <w:r w:rsidR="00F110EF">
        <w:rPr>
          <w:rFonts w:ascii="Times New Roman" w:hAnsi="Times New Roman" w:cs="Times New Roman"/>
          <w:sz w:val="20"/>
          <w:szCs w:val="20"/>
        </w:rPr>
        <w:t xml:space="preserve"> </w:t>
      </w:r>
      <w:proofErr w:type="spellStart"/>
      <w:r w:rsidR="00F110EF" w:rsidRPr="002924F5">
        <w:rPr>
          <w:rFonts w:ascii="Times New Roman" w:hAnsi="Times New Roman" w:cs="Times New Roman"/>
          <w:sz w:val="20"/>
          <w:szCs w:val="20"/>
        </w:rPr>
        <w:t>D.J.</w:t>
      </w:r>
      <w:proofErr w:type="spellEnd"/>
      <w:r w:rsidR="00F110EF">
        <w:rPr>
          <w:rFonts w:ascii="Times New Roman" w:hAnsi="Times New Roman" w:cs="Times New Roman"/>
          <w:sz w:val="20"/>
          <w:szCs w:val="20"/>
        </w:rPr>
        <w:t xml:space="preserve"> and</w:t>
      </w:r>
      <w:r w:rsidR="00F110EF" w:rsidRPr="002924F5">
        <w:rPr>
          <w:rFonts w:ascii="Times New Roman" w:hAnsi="Times New Roman" w:cs="Times New Roman"/>
          <w:sz w:val="20"/>
          <w:szCs w:val="20"/>
        </w:rPr>
        <w:t xml:space="preserve"> </w:t>
      </w:r>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Milon</w:t>
      </w:r>
      <w:proofErr w:type="spellEnd"/>
      <w:r w:rsidRPr="002924F5">
        <w:rPr>
          <w:rFonts w:ascii="Times New Roman" w:hAnsi="Times New Roman" w:cs="Times New Roman"/>
          <w:sz w:val="20"/>
          <w:szCs w:val="20"/>
        </w:rPr>
        <w:t xml:space="preserve">, </w:t>
      </w:r>
      <w:proofErr w:type="spellStart"/>
      <w:r w:rsidR="00F110EF" w:rsidRPr="002924F5">
        <w:rPr>
          <w:rFonts w:ascii="Times New Roman" w:hAnsi="Times New Roman" w:cs="Times New Roman"/>
          <w:sz w:val="20"/>
          <w:szCs w:val="20"/>
        </w:rPr>
        <w:t>J.W.</w:t>
      </w:r>
      <w:proofErr w:type="spellEnd"/>
      <w:r w:rsidR="00F110EF" w:rsidRPr="002924F5">
        <w:rPr>
          <w:rFonts w:ascii="Times New Roman" w:hAnsi="Times New Roman" w:cs="Times New Roman"/>
          <w:sz w:val="20"/>
          <w:szCs w:val="20"/>
        </w:rPr>
        <w:t xml:space="preserve"> </w:t>
      </w:r>
      <w:r w:rsidR="00F110EF">
        <w:rPr>
          <w:rFonts w:ascii="Times New Roman" w:hAnsi="Times New Roman" w:cs="Times New Roman"/>
          <w:sz w:val="20"/>
          <w:szCs w:val="20"/>
        </w:rPr>
        <w:t>(</w:t>
      </w:r>
      <w:r w:rsidRPr="002924F5">
        <w:rPr>
          <w:rFonts w:ascii="Times New Roman" w:hAnsi="Times New Roman" w:cs="Times New Roman"/>
          <w:sz w:val="20"/>
          <w:szCs w:val="20"/>
        </w:rPr>
        <w:t>2001</w:t>
      </w:r>
      <w:r w:rsidR="00F110EF">
        <w:rPr>
          <w:rFonts w:ascii="Times New Roman" w:hAnsi="Times New Roman" w:cs="Times New Roman"/>
          <w:sz w:val="20"/>
          <w:szCs w:val="20"/>
        </w:rPr>
        <w:t>)</w:t>
      </w:r>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An economic profile of Florida’s Marine Life Industry.</w:t>
      </w:r>
      <w:proofErr w:type="gramEnd"/>
      <w:r w:rsidRPr="002924F5">
        <w:rPr>
          <w:rFonts w:ascii="Times New Roman" w:hAnsi="Times New Roman" w:cs="Times New Roman"/>
          <w:sz w:val="20"/>
          <w:szCs w:val="20"/>
        </w:rPr>
        <w:t xml:space="preserve"> Sea Grant Technical Paper N. 113, University of Florida </w:t>
      </w:r>
      <w:proofErr w:type="spellStart"/>
      <w:r w:rsidRPr="002924F5">
        <w:rPr>
          <w:rFonts w:ascii="Times New Roman" w:hAnsi="Times New Roman" w:cs="Times New Roman"/>
          <w:sz w:val="20"/>
          <w:szCs w:val="20"/>
        </w:rPr>
        <w:t>Gainsville</w:t>
      </w:r>
      <w:proofErr w:type="spellEnd"/>
      <w:r w:rsidRPr="002924F5">
        <w:rPr>
          <w:rFonts w:ascii="Times New Roman" w:hAnsi="Times New Roman" w:cs="Times New Roman"/>
          <w:sz w:val="20"/>
          <w:szCs w:val="20"/>
        </w:rPr>
        <w:t>, pp.</w:t>
      </w:r>
      <w:r w:rsidR="00F110EF" w:rsidRPr="00F110EF">
        <w:rPr>
          <w:rFonts w:ascii="Times New Roman" w:hAnsi="Times New Roman" w:cs="Times New Roman"/>
          <w:sz w:val="20"/>
          <w:szCs w:val="20"/>
        </w:rPr>
        <w:t xml:space="preserve"> </w:t>
      </w:r>
      <w:r w:rsidR="00F110EF" w:rsidRPr="002924F5">
        <w:rPr>
          <w:rFonts w:ascii="Times New Roman" w:hAnsi="Times New Roman" w:cs="Times New Roman"/>
          <w:sz w:val="20"/>
          <w:szCs w:val="20"/>
        </w:rPr>
        <w:t>61</w:t>
      </w:r>
      <w:r w:rsidR="00F110EF">
        <w:rPr>
          <w:rFonts w:ascii="Times New Roman" w:hAnsi="Times New Roman" w:cs="Times New Roman"/>
          <w:sz w:val="20"/>
          <w:szCs w:val="20"/>
        </w:rPr>
        <w:t>.</w:t>
      </w:r>
    </w:p>
    <w:p w:rsidR="00E22469" w:rsidRDefault="00E22469" w:rsidP="002629F7">
      <w:pPr>
        <w:spacing w:before="180" w:after="180" w:line="240" w:lineRule="auto"/>
        <w:ind w:left="360" w:hanging="360"/>
        <w:jc w:val="both"/>
        <w:rPr>
          <w:rFonts w:ascii="Times New Roman" w:hAnsi="Times New Roman" w:cs="Times New Roman"/>
          <w:sz w:val="20"/>
          <w:szCs w:val="20"/>
        </w:rPr>
      </w:pPr>
      <w:proofErr w:type="gramStart"/>
      <w:r w:rsidRPr="002924F5">
        <w:rPr>
          <w:rFonts w:ascii="Times New Roman" w:hAnsi="Times New Roman" w:cs="Times New Roman"/>
          <w:sz w:val="20"/>
          <w:szCs w:val="20"/>
        </w:rPr>
        <w:t>Leidy</w:t>
      </w:r>
      <w:r w:rsidR="00F110EF">
        <w:rPr>
          <w:rFonts w:ascii="Times New Roman" w:hAnsi="Times New Roman" w:cs="Times New Roman"/>
          <w:sz w:val="20"/>
          <w:szCs w:val="20"/>
        </w:rPr>
        <w:t>,</w:t>
      </w:r>
      <w:r w:rsidRPr="002924F5">
        <w:rPr>
          <w:rFonts w:ascii="Times New Roman" w:hAnsi="Times New Roman" w:cs="Times New Roman"/>
          <w:sz w:val="20"/>
          <w:szCs w:val="20"/>
        </w:rPr>
        <w:t xml:space="preserve"> R</w:t>
      </w:r>
      <w:r w:rsidR="00F110EF">
        <w:rPr>
          <w:rFonts w:ascii="Times New Roman" w:hAnsi="Times New Roman" w:cs="Times New Roman"/>
          <w:sz w:val="20"/>
          <w:szCs w:val="20"/>
        </w:rPr>
        <w:t>.</w:t>
      </w:r>
      <w:r w:rsidRPr="002924F5">
        <w:rPr>
          <w:rFonts w:ascii="Times New Roman" w:hAnsi="Times New Roman" w:cs="Times New Roman"/>
          <w:sz w:val="20"/>
          <w:szCs w:val="20"/>
        </w:rPr>
        <w:t>A</w:t>
      </w:r>
      <w:r w:rsidR="00F110EF">
        <w:rPr>
          <w:rFonts w:ascii="Times New Roman" w:hAnsi="Times New Roman" w:cs="Times New Roman"/>
          <w:sz w:val="20"/>
          <w:szCs w:val="20"/>
        </w:rPr>
        <w:t>. and</w:t>
      </w:r>
      <w:r w:rsidRPr="002924F5">
        <w:rPr>
          <w:rFonts w:ascii="Times New Roman" w:hAnsi="Times New Roman" w:cs="Times New Roman"/>
          <w:sz w:val="20"/>
          <w:szCs w:val="20"/>
        </w:rPr>
        <w:t xml:space="preserve"> Moyle</w:t>
      </w:r>
      <w:r w:rsidR="00F110EF">
        <w:rPr>
          <w:rFonts w:ascii="Times New Roman" w:hAnsi="Times New Roman" w:cs="Times New Roman"/>
          <w:sz w:val="20"/>
          <w:szCs w:val="20"/>
        </w:rPr>
        <w:t>,</w:t>
      </w:r>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P</w:t>
      </w:r>
      <w:r w:rsidR="00F110EF">
        <w:rPr>
          <w:rFonts w:ascii="Times New Roman" w:hAnsi="Times New Roman" w:cs="Times New Roman"/>
          <w:sz w:val="20"/>
          <w:szCs w:val="20"/>
        </w:rPr>
        <w:t>.</w:t>
      </w:r>
      <w:r w:rsidRPr="002924F5">
        <w:rPr>
          <w:rFonts w:ascii="Times New Roman" w:hAnsi="Times New Roman" w:cs="Times New Roman"/>
          <w:sz w:val="20"/>
          <w:szCs w:val="20"/>
        </w:rPr>
        <w:t>B.</w:t>
      </w:r>
      <w:proofErr w:type="spellEnd"/>
      <w:r w:rsidRPr="002924F5">
        <w:rPr>
          <w:rFonts w:ascii="Times New Roman" w:hAnsi="Times New Roman" w:cs="Times New Roman"/>
          <w:sz w:val="20"/>
          <w:szCs w:val="20"/>
        </w:rPr>
        <w:t xml:space="preserve"> </w:t>
      </w:r>
      <w:r w:rsidR="00F110EF">
        <w:rPr>
          <w:rFonts w:ascii="Times New Roman" w:hAnsi="Times New Roman" w:cs="Times New Roman"/>
          <w:sz w:val="20"/>
          <w:szCs w:val="20"/>
        </w:rPr>
        <w:t>(</w:t>
      </w:r>
      <w:r w:rsidRPr="002924F5">
        <w:rPr>
          <w:rFonts w:ascii="Times New Roman" w:hAnsi="Times New Roman" w:cs="Times New Roman"/>
          <w:sz w:val="20"/>
          <w:szCs w:val="20"/>
        </w:rPr>
        <w:t>1998</w:t>
      </w:r>
      <w:r w:rsidR="00F110EF">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Conservation status of the world’s freshwater fish fauna: an overview. In: Fielder PL, </w:t>
      </w:r>
      <w:proofErr w:type="spellStart"/>
      <w:r w:rsidRPr="002924F5">
        <w:rPr>
          <w:rFonts w:ascii="Times New Roman" w:hAnsi="Times New Roman" w:cs="Times New Roman"/>
          <w:sz w:val="20"/>
          <w:szCs w:val="20"/>
        </w:rPr>
        <w:t>Karieva</w:t>
      </w:r>
      <w:proofErr w:type="spellEnd"/>
      <w:r w:rsidRPr="002924F5">
        <w:rPr>
          <w:rFonts w:ascii="Times New Roman" w:hAnsi="Times New Roman" w:cs="Times New Roman"/>
          <w:sz w:val="20"/>
          <w:szCs w:val="20"/>
        </w:rPr>
        <w:t xml:space="preserve"> PM (</w:t>
      </w:r>
      <w:proofErr w:type="gramStart"/>
      <w:r w:rsidRPr="002924F5">
        <w:rPr>
          <w:rFonts w:ascii="Times New Roman" w:hAnsi="Times New Roman" w:cs="Times New Roman"/>
          <w:sz w:val="20"/>
          <w:szCs w:val="20"/>
        </w:rPr>
        <w:t>eds</w:t>
      </w:r>
      <w:proofErr w:type="gramEnd"/>
      <w:r w:rsidRPr="002924F5">
        <w:rPr>
          <w:rFonts w:ascii="Times New Roman" w:hAnsi="Times New Roman" w:cs="Times New Roman"/>
          <w:sz w:val="20"/>
          <w:szCs w:val="20"/>
        </w:rPr>
        <w:t>.). Conservation Biology: for the coming decade, 2</w:t>
      </w:r>
      <w:r w:rsidRPr="002924F5">
        <w:rPr>
          <w:rFonts w:ascii="Times New Roman" w:hAnsi="Times New Roman" w:cs="Times New Roman"/>
          <w:sz w:val="20"/>
          <w:szCs w:val="20"/>
          <w:vertAlign w:val="superscript"/>
        </w:rPr>
        <w:t>nd</w:t>
      </w:r>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edn</w:t>
      </w:r>
      <w:proofErr w:type="spellEnd"/>
      <w:r w:rsidRPr="002924F5">
        <w:rPr>
          <w:rFonts w:ascii="Times New Roman" w:hAnsi="Times New Roman" w:cs="Times New Roman"/>
          <w:sz w:val="20"/>
          <w:szCs w:val="20"/>
        </w:rPr>
        <w:t xml:space="preserve">. pp. 187-227. Chapman and Hall: New York. </w:t>
      </w:r>
    </w:p>
    <w:p w:rsidR="00EC0BAA" w:rsidRPr="002924F5" w:rsidRDefault="00EC0BAA" w:rsidP="002629F7">
      <w:pPr>
        <w:spacing w:before="180" w:after="180" w:line="240" w:lineRule="auto"/>
        <w:ind w:left="360" w:hanging="360"/>
        <w:jc w:val="both"/>
        <w:rPr>
          <w:rFonts w:ascii="Times New Roman" w:hAnsi="Times New Roman" w:cs="Times New Roman"/>
          <w:sz w:val="20"/>
          <w:szCs w:val="20"/>
        </w:rPr>
      </w:pPr>
      <w:proofErr w:type="gramStart"/>
      <w:r w:rsidRPr="002924F5">
        <w:rPr>
          <w:rFonts w:ascii="Times New Roman" w:hAnsi="Times New Roman" w:cs="Times New Roman"/>
          <w:sz w:val="20"/>
          <w:szCs w:val="20"/>
          <w:lang w:val="en-IN"/>
        </w:rPr>
        <w:t>Ling</w:t>
      </w:r>
      <w:r>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K</w:t>
      </w:r>
      <w:r>
        <w:rPr>
          <w:rFonts w:ascii="Times New Roman" w:hAnsi="Times New Roman" w:cs="Times New Roman"/>
          <w:sz w:val="20"/>
          <w:szCs w:val="20"/>
          <w:lang w:val="en-IN"/>
        </w:rPr>
        <w:t>.</w:t>
      </w:r>
      <w:r w:rsidRPr="002924F5">
        <w:rPr>
          <w:rFonts w:ascii="Times New Roman" w:hAnsi="Times New Roman" w:cs="Times New Roman"/>
          <w:sz w:val="20"/>
          <w:szCs w:val="20"/>
          <w:lang w:val="en-IN"/>
        </w:rPr>
        <w:t>H</w:t>
      </w:r>
      <w:r>
        <w:rPr>
          <w:rFonts w:ascii="Times New Roman" w:hAnsi="Times New Roman" w:cs="Times New Roman"/>
          <w:sz w:val="20"/>
          <w:szCs w:val="20"/>
          <w:lang w:val="en-IN"/>
        </w:rPr>
        <w:t>.</w:t>
      </w:r>
      <w:proofErr w:type="spellEnd"/>
      <w:r w:rsidRPr="002924F5">
        <w:rPr>
          <w:rFonts w:ascii="Times New Roman" w:hAnsi="Times New Roman" w:cs="Times New Roman"/>
          <w:sz w:val="20"/>
          <w:szCs w:val="20"/>
          <w:lang w:val="en-IN"/>
        </w:rPr>
        <w:t xml:space="preserve"> and Lin</w:t>
      </w:r>
      <w:r>
        <w:rPr>
          <w:rFonts w:ascii="Times New Roman" w:hAnsi="Times New Roman" w:cs="Times New Roman"/>
          <w:sz w:val="20"/>
          <w:szCs w:val="20"/>
          <w:lang w:val="en-IN"/>
        </w:rPr>
        <w:t>,</w:t>
      </w:r>
      <w:r w:rsidRPr="002924F5">
        <w:rPr>
          <w:rFonts w:ascii="Times New Roman" w:hAnsi="Times New Roman" w:cs="Times New Roman"/>
          <w:sz w:val="20"/>
          <w:szCs w:val="20"/>
          <w:lang w:val="en-IN"/>
        </w:rPr>
        <w:t xml:space="preserve"> </w:t>
      </w:r>
      <w:proofErr w:type="spellStart"/>
      <w:r w:rsidRPr="002924F5">
        <w:rPr>
          <w:rFonts w:ascii="Times New Roman" w:hAnsi="Times New Roman" w:cs="Times New Roman"/>
          <w:sz w:val="20"/>
          <w:szCs w:val="20"/>
          <w:lang w:val="en-IN"/>
        </w:rPr>
        <w:t>L</w:t>
      </w:r>
      <w:r>
        <w:rPr>
          <w:rFonts w:ascii="Times New Roman" w:hAnsi="Times New Roman" w:cs="Times New Roman"/>
          <w:sz w:val="20"/>
          <w:szCs w:val="20"/>
          <w:lang w:val="en-IN"/>
        </w:rPr>
        <w:t>.</w:t>
      </w:r>
      <w:r w:rsidRPr="002924F5">
        <w:rPr>
          <w:rFonts w:ascii="Times New Roman" w:hAnsi="Times New Roman" w:cs="Times New Roman"/>
          <w:sz w:val="20"/>
          <w:szCs w:val="20"/>
          <w:lang w:val="en-IN"/>
        </w:rPr>
        <w:t>Y.</w:t>
      </w:r>
      <w:proofErr w:type="spellEnd"/>
      <w:r w:rsidRPr="002924F5">
        <w:rPr>
          <w:rFonts w:ascii="Times New Roman" w:hAnsi="Times New Roman" w:cs="Times New Roman"/>
          <w:sz w:val="20"/>
          <w:szCs w:val="20"/>
          <w:lang w:val="en-IN"/>
        </w:rPr>
        <w:t xml:space="preserve"> 2005.</w:t>
      </w:r>
      <w:proofErr w:type="gramEnd"/>
      <w:r w:rsidRPr="002924F5">
        <w:rPr>
          <w:rFonts w:ascii="Times New Roman" w:hAnsi="Times New Roman" w:cs="Times New Roman"/>
          <w:sz w:val="20"/>
          <w:szCs w:val="20"/>
          <w:lang w:val="en-IN"/>
        </w:rPr>
        <w:t xml:space="preserve"> </w:t>
      </w:r>
      <w:proofErr w:type="gramStart"/>
      <w:r w:rsidRPr="002924F5">
        <w:rPr>
          <w:rFonts w:ascii="Times New Roman" w:hAnsi="Times New Roman" w:cs="Times New Roman"/>
          <w:sz w:val="20"/>
          <w:szCs w:val="20"/>
          <w:lang w:val="en-IN"/>
        </w:rPr>
        <w:t>The status of ornamental fish industry in Singapore.</w:t>
      </w:r>
      <w:proofErr w:type="gramEnd"/>
      <w:r w:rsidRPr="002924F5">
        <w:rPr>
          <w:rFonts w:ascii="Times New Roman" w:hAnsi="Times New Roman" w:cs="Times New Roman"/>
          <w:sz w:val="20"/>
          <w:szCs w:val="20"/>
          <w:lang w:val="en-IN"/>
        </w:rPr>
        <w:t xml:space="preserve"> </w:t>
      </w:r>
      <w:proofErr w:type="gramStart"/>
      <w:r w:rsidRPr="002924F5">
        <w:rPr>
          <w:rFonts w:ascii="Times New Roman" w:hAnsi="Times New Roman" w:cs="Times New Roman"/>
          <w:i/>
          <w:sz w:val="20"/>
          <w:szCs w:val="20"/>
          <w:lang w:val="en-IN"/>
        </w:rPr>
        <w:t>Singapore J</w:t>
      </w:r>
      <w:r>
        <w:rPr>
          <w:rFonts w:ascii="Times New Roman" w:hAnsi="Times New Roman" w:cs="Times New Roman"/>
          <w:i/>
          <w:sz w:val="20"/>
          <w:szCs w:val="20"/>
          <w:lang w:val="en-IN"/>
        </w:rPr>
        <w:t>.</w:t>
      </w:r>
      <w:r w:rsidRPr="002924F5">
        <w:rPr>
          <w:rFonts w:ascii="Times New Roman" w:hAnsi="Times New Roman" w:cs="Times New Roman"/>
          <w:i/>
          <w:sz w:val="20"/>
          <w:szCs w:val="20"/>
          <w:lang w:val="en-IN"/>
        </w:rPr>
        <w:t xml:space="preserve"> </w:t>
      </w:r>
      <w:proofErr w:type="spellStart"/>
      <w:r w:rsidRPr="002924F5">
        <w:rPr>
          <w:rFonts w:ascii="Times New Roman" w:hAnsi="Times New Roman" w:cs="Times New Roman"/>
          <w:i/>
          <w:sz w:val="20"/>
          <w:szCs w:val="20"/>
          <w:lang w:val="en-IN"/>
        </w:rPr>
        <w:t>Pri</w:t>
      </w:r>
      <w:proofErr w:type="spellEnd"/>
      <w:r>
        <w:rPr>
          <w:rFonts w:ascii="Times New Roman" w:hAnsi="Times New Roman" w:cs="Times New Roman"/>
          <w:i/>
          <w:sz w:val="20"/>
          <w:szCs w:val="20"/>
          <w:lang w:val="en-IN"/>
        </w:rPr>
        <w:t>.</w:t>
      </w:r>
      <w:proofErr w:type="gramEnd"/>
      <w:r w:rsidRPr="002924F5">
        <w:rPr>
          <w:rFonts w:ascii="Times New Roman" w:hAnsi="Times New Roman" w:cs="Times New Roman"/>
          <w:i/>
          <w:sz w:val="20"/>
          <w:szCs w:val="20"/>
          <w:lang w:val="en-IN"/>
        </w:rPr>
        <w:t xml:space="preserve"> Ind</w:t>
      </w:r>
      <w:r>
        <w:rPr>
          <w:rFonts w:ascii="Times New Roman" w:hAnsi="Times New Roman" w:cs="Times New Roman"/>
          <w:i/>
          <w:sz w:val="20"/>
          <w:szCs w:val="20"/>
          <w:lang w:val="en-IN"/>
        </w:rPr>
        <w:t>.,</w:t>
      </w:r>
      <w:r w:rsidRPr="002924F5">
        <w:rPr>
          <w:rFonts w:ascii="Times New Roman" w:hAnsi="Times New Roman" w:cs="Times New Roman"/>
          <w:sz w:val="20"/>
          <w:szCs w:val="20"/>
          <w:lang w:val="en-IN"/>
        </w:rPr>
        <w:t xml:space="preserve"> 32: 59-69.</w:t>
      </w:r>
    </w:p>
    <w:p w:rsidR="00E22469" w:rsidRPr="002924F5" w:rsidRDefault="00E22469" w:rsidP="002629F7">
      <w:pPr>
        <w:spacing w:before="160" w:after="160" w:line="240" w:lineRule="auto"/>
        <w:ind w:left="360" w:hanging="360"/>
        <w:jc w:val="both"/>
        <w:rPr>
          <w:rFonts w:ascii="Times New Roman" w:hAnsi="Times New Roman" w:cs="Times New Roman"/>
          <w:sz w:val="20"/>
          <w:szCs w:val="20"/>
        </w:rPr>
      </w:pPr>
      <w:proofErr w:type="spellStart"/>
      <w:r w:rsidRPr="002924F5">
        <w:rPr>
          <w:rFonts w:ascii="Times New Roman" w:hAnsi="Times New Roman" w:cs="Times New Roman"/>
          <w:sz w:val="20"/>
          <w:szCs w:val="20"/>
        </w:rPr>
        <w:t>Menon</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A.G.K.</w:t>
      </w:r>
      <w:proofErr w:type="spellEnd"/>
      <w:r w:rsidRPr="002924F5">
        <w:rPr>
          <w:rFonts w:ascii="Times New Roman" w:hAnsi="Times New Roman" w:cs="Times New Roman"/>
          <w:sz w:val="20"/>
          <w:szCs w:val="20"/>
        </w:rPr>
        <w:t xml:space="preserve"> 1999. </w:t>
      </w:r>
      <w:proofErr w:type="gramStart"/>
      <w:r w:rsidRPr="002924F5">
        <w:rPr>
          <w:rFonts w:ascii="Times New Roman" w:hAnsi="Times New Roman" w:cs="Times New Roman"/>
          <w:sz w:val="20"/>
          <w:szCs w:val="20"/>
        </w:rPr>
        <w:t xml:space="preserve">Checklist of freshwater fishes </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of India.</w:t>
      </w:r>
      <w:proofErr w:type="gramEnd"/>
      <w:r w:rsidRPr="002924F5">
        <w:rPr>
          <w:rFonts w:ascii="Times New Roman" w:hAnsi="Times New Roman" w:cs="Times New Roman"/>
          <w:sz w:val="20"/>
          <w:szCs w:val="20"/>
        </w:rPr>
        <w:t xml:space="preserve"> Records of Zoological Survey of </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India</w:t>
      </w:r>
      <w:proofErr w:type="gramStart"/>
      <w:r w:rsidRPr="002924F5">
        <w:rPr>
          <w:rFonts w:ascii="Times New Roman" w:hAnsi="Times New Roman" w:cs="Times New Roman"/>
          <w:sz w:val="20"/>
          <w:szCs w:val="20"/>
        </w:rPr>
        <w:t xml:space="preserve">, </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Miscellaneous</w:t>
      </w:r>
      <w:proofErr w:type="gramEnd"/>
      <w:r w:rsidRPr="002924F5">
        <w:rPr>
          <w:rFonts w:ascii="Times New Roman" w:hAnsi="Times New Roman" w:cs="Times New Roman"/>
          <w:sz w:val="20"/>
          <w:szCs w:val="20"/>
        </w:rPr>
        <w:t xml:space="preserve"> </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Publication,</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 xml:space="preserve"> </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 xml:space="preserve">Occasional </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Paper</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No. 179: 1</w:t>
      </w:r>
      <w:r w:rsidR="00F110EF">
        <w:rPr>
          <w:rFonts w:ascii="Times New Roman" w:hAnsi="Times New Roman" w:cs="Times New Roman"/>
          <w:sz w:val="20"/>
          <w:szCs w:val="20"/>
        </w:rPr>
        <w:t>-</w:t>
      </w:r>
      <w:r w:rsidRPr="002924F5">
        <w:rPr>
          <w:rFonts w:ascii="Times New Roman" w:hAnsi="Times New Roman" w:cs="Times New Roman"/>
          <w:sz w:val="20"/>
          <w:szCs w:val="20"/>
        </w:rPr>
        <w:t>366.</w:t>
      </w:r>
    </w:p>
    <w:p w:rsidR="00E22469" w:rsidRPr="002924F5" w:rsidRDefault="00E22469" w:rsidP="002629F7">
      <w:pPr>
        <w:spacing w:before="160" w:after="160" w:line="240" w:lineRule="auto"/>
        <w:ind w:left="360" w:hanging="360"/>
        <w:jc w:val="both"/>
        <w:rPr>
          <w:rFonts w:ascii="Times New Roman" w:hAnsi="Times New Roman" w:cs="Times New Roman"/>
          <w:sz w:val="20"/>
          <w:szCs w:val="20"/>
        </w:rPr>
      </w:pPr>
      <w:r w:rsidRPr="002924F5">
        <w:rPr>
          <w:rFonts w:ascii="Times New Roman" w:hAnsi="Times New Roman" w:cs="Times New Roman"/>
          <w:sz w:val="20"/>
          <w:szCs w:val="20"/>
        </w:rPr>
        <w:t>Moyle</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P</w:t>
      </w:r>
      <w:r w:rsidR="004F09EE">
        <w:rPr>
          <w:rFonts w:ascii="Times New Roman" w:hAnsi="Times New Roman" w:cs="Times New Roman"/>
          <w:sz w:val="20"/>
          <w:szCs w:val="20"/>
        </w:rPr>
        <w:t>.</w:t>
      </w:r>
      <w:r w:rsidRPr="002924F5">
        <w:rPr>
          <w:rFonts w:ascii="Times New Roman" w:hAnsi="Times New Roman" w:cs="Times New Roman"/>
          <w:sz w:val="20"/>
          <w:szCs w:val="20"/>
        </w:rPr>
        <w:t>B.</w:t>
      </w:r>
      <w:proofErr w:type="spellEnd"/>
      <w:r w:rsidRPr="002924F5">
        <w:rPr>
          <w:rFonts w:ascii="Times New Roman" w:hAnsi="Times New Roman" w:cs="Times New Roman"/>
          <w:sz w:val="20"/>
          <w:szCs w:val="20"/>
        </w:rPr>
        <w:t xml:space="preserve"> </w:t>
      </w:r>
      <w:r w:rsidR="004F09EE">
        <w:rPr>
          <w:rFonts w:ascii="Times New Roman" w:hAnsi="Times New Roman" w:cs="Times New Roman"/>
          <w:sz w:val="20"/>
          <w:szCs w:val="20"/>
        </w:rPr>
        <w:t>(</w:t>
      </w:r>
      <w:r w:rsidRPr="002924F5">
        <w:rPr>
          <w:rFonts w:ascii="Times New Roman" w:hAnsi="Times New Roman" w:cs="Times New Roman"/>
          <w:sz w:val="20"/>
          <w:szCs w:val="20"/>
        </w:rPr>
        <w:t>1986</w:t>
      </w:r>
      <w:r w:rsidR="004F09EE">
        <w:rPr>
          <w:rFonts w:ascii="Times New Roman" w:hAnsi="Times New Roman" w:cs="Times New Roman"/>
          <w:sz w:val="20"/>
          <w:szCs w:val="20"/>
        </w:rPr>
        <w:t>)</w:t>
      </w:r>
      <w:r w:rsidRPr="002924F5">
        <w:rPr>
          <w:rFonts w:ascii="Times New Roman" w:hAnsi="Times New Roman" w:cs="Times New Roman"/>
          <w:sz w:val="20"/>
          <w:szCs w:val="20"/>
        </w:rPr>
        <w:t>. Fish introductions into North America: patterns and ecological impact. In: Mooney HA, Drake JA (</w:t>
      </w:r>
      <w:proofErr w:type="gramStart"/>
      <w:r w:rsidRPr="002924F5">
        <w:rPr>
          <w:rFonts w:ascii="Times New Roman" w:hAnsi="Times New Roman" w:cs="Times New Roman"/>
          <w:sz w:val="20"/>
          <w:szCs w:val="20"/>
        </w:rPr>
        <w:t>eds</w:t>
      </w:r>
      <w:proofErr w:type="gramEnd"/>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Ecology of biological invasions of North America and Hawaii.</w:t>
      </w:r>
      <w:proofErr w:type="gramEnd"/>
      <w:r w:rsidRPr="002924F5">
        <w:rPr>
          <w:rFonts w:ascii="Times New Roman" w:hAnsi="Times New Roman" w:cs="Times New Roman"/>
          <w:sz w:val="20"/>
          <w:szCs w:val="20"/>
        </w:rPr>
        <w:t xml:space="preserve"> pp. 27-43. Springer-</w:t>
      </w:r>
      <w:proofErr w:type="spellStart"/>
      <w:r w:rsidRPr="002924F5">
        <w:rPr>
          <w:rFonts w:ascii="Times New Roman" w:hAnsi="Times New Roman" w:cs="Times New Roman"/>
          <w:sz w:val="20"/>
          <w:szCs w:val="20"/>
        </w:rPr>
        <w:t>Verlag</w:t>
      </w:r>
      <w:proofErr w:type="spellEnd"/>
      <w:r w:rsidRPr="002924F5">
        <w:rPr>
          <w:rFonts w:ascii="Times New Roman" w:hAnsi="Times New Roman" w:cs="Times New Roman"/>
          <w:sz w:val="20"/>
          <w:szCs w:val="20"/>
        </w:rPr>
        <w:t xml:space="preserve">: Berlin. </w:t>
      </w:r>
    </w:p>
    <w:p w:rsidR="00E22469" w:rsidRPr="002924F5" w:rsidRDefault="00E22469" w:rsidP="002629F7">
      <w:pPr>
        <w:spacing w:before="160" w:after="160" w:line="240" w:lineRule="auto"/>
        <w:ind w:left="360" w:hanging="360"/>
        <w:jc w:val="both"/>
        <w:rPr>
          <w:rFonts w:ascii="Times New Roman" w:hAnsi="Times New Roman" w:cs="Times New Roman"/>
          <w:sz w:val="20"/>
          <w:szCs w:val="20"/>
        </w:rPr>
      </w:pPr>
      <w:proofErr w:type="gramStart"/>
      <w:r w:rsidRPr="002924F5">
        <w:rPr>
          <w:rFonts w:ascii="Times New Roman" w:hAnsi="Times New Roman" w:cs="Times New Roman"/>
          <w:sz w:val="20"/>
          <w:szCs w:val="20"/>
        </w:rPr>
        <w:t xml:space="preserve">Nelson </w:t>
      </w:r>
      <w:r w:rsidR="004F09EE">
        <w:rPr>
          <w:rFonts w:ascii="Times New Roman" w:hAnsi="Times New Roman" w:cs="Times New Roman"/>
          <w:sz w:val="20"/>
          <w:szCs w:val="20"/>
        </w:rPr>
        <w:t>(</w:t>
      </w:r>
      <w:r w:rsidRPr="002924F5">
        <w:rPr>
          <w:rFonts w:ascii="Times New Roman" w:hAnsi="Times New Roman" w:cs="Times New Roman"/>
          <w:sz w:val="20"/>
          <w:szCs w:val="20"/>
        </w:rPr>
        <w:t>1976</w:t>
      </w:r>
      <w:r w:rsidR="004F09EE">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Fishes of the World. </w:t>
      </w:r>
      <w:proofErr w:type="gramStart"/>
      <w:r w:rsidRPr="002924F5">
        <w:rPr>
          <w:rFonts w:ascii="Times New Roman" w:hAnsi="Times New Roman" w:cs="Times New Roman"/>
          <w:sz w:val="20"/>
          <w:szCs w:val="20"/>
        </w:rPr>
        <w:t xml:space="preserve">3rd </w:t>
      </w:r>
      <w:proofErr w:type="spellStart"/>
      <w:r w:rsidRPr="002924F5">
        <w:rPr>
          <w:rFonts w:ascii="Times New Roman" w:hAnsi="Times New Roman" w:cs="Times New Roman"/>
          <w:sz w:val="20"/>
          <w:szCs w:val="20"/>
        </w:rPr>
        <w:t>Edn</w:t>
      </w:r>
      <w:proofErr w:type="spellEnd"/>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John Wiley and Sons, New York, p. 416.</w:t>
      </w:r>
    </w:p>
    <w:p w:rsidR="00E22469" w:rsidRPr="002924F5" w:rsidRDefault="00E22469" w:rsidP="002629F7">
      <w:pPr>
        <w:spacing w:before="160" w:after="160" w:line="240" w:lineRule="auto"/>
        <w:ind w:left="360" w:hanging="360"/>
        <w:jc w:val="both"/>
        <w:rPr>
          <w:rFonts w:ascii="Times New Roman" w:hAnsi="Times New Roman" w:cs="Times New Roman"/>
          <w:sz w:val="20"/>
          <w:szCs w:val="20"/>
        </w:rPr>
      </w:pPr>
      <w:r w:rsidRPr="002924F5">
        <w:rPr>
          <w:rFonts w:ascii="Times New Roman" w:hAnsi="Times New Roman" w:cs="Times New Roman"/>
          <w:sz w:val="20"/>
          <w:szCs w:val="20"/>
        </w:rPr>
        <w:t xml:space="preserve">Olivier, K. </w:t>
      </w:r>
      <w:r w:rsidR="004F09EE">
        <w:rPr>
          <w:rFonts w:ascii="Times New Roman" w:hAnsi="Times New Roman" w:cs="Times New Roman"/>
          <w:sz w:val="20"/>
          <w:szCs w:val="20"/>
        </w:rPr>
        <w:t>(</w:t>
      </w:r>
      <w:r w:rsidRPr="002924F5">
        <w:rPr>
          <w:rFonts w:ascii="Times New Roman" w:hAnsi="Times New Roman" w:cs="Times New Roman"/>
          <w:sz w:val="20"/>
          <w:szCs w:val="20"/>
        </w:rPr>
        <w:t>2001</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The ornamental fish market (No. 67). </w:t>
      </w:r>
      <w:proofErr w:type="spellStart"/>
      <w:r w:rsidRPr="002924F5">
        <w:rPr>
          <w:rFonts w:ascii="Times New Roman" w:hAnsi="Times New Roman" w:cs="Times New Roman"/>
          <w:sz w:val="20"/>
          <w:szCs w:val="20"/>
        </w:rPr>
        <w:t>FAO</w:t>
      </w:r>
      <w:proofErr w:type="spellEnd"/>
      <w:r w:rsidRPr="002924F5">
        <w:rPr>
          <w:rFonts w:ascii="Times New Roman" w:hAnsi="Times New Roman" w:cs="Times New Roman"/>
          <w:sz w:val="20"/>
          <w:szCs w:val="20"/>
        </w:rPr>
        <w:t xml:space="preserve">/GLOBEFISH Research </w:t>
      </w:r>
      <w:proofErr w:type="spellStart"/>
      <w:r w:rsidRPr="002924F5">
        <w:rPr>
          <w:rFonts w:ascii="Times New Roman" w:hAnsi="Times New Roman" w:cs="Times New Roman"/>
          <w:sz w:val="20"/>
          <w:szCs w:val="20"/>
        </w:rPr>
        <w:t>Programme</w:t>
      </w:r>
      <w:proofErr w:type="spellEnd"/>
      <w:r w:rsidRPr="002924F5">
        <w:rPr>
          <w:rFonts w:ascii="Times New Roman" w:hAnsi="Times New Roman" w:cs="Times New Roman"/>
          <w:sz w:val="20"/>
          <w:szCs w:val="20"/>
        </w:rPr>
        <w:t xml:space="preserve">, Rome, </w:t>
      </w:r>
      <w:proofErr w:type="spellStart"/>
      <w:r w:rsidRPr="002924F5">
        <w:rPr>
          <w:rFonts w:ascii="Times New Roman" w:hAnsi="Times New Roman" w:cs="Times New Roman"/>
          <w:sz w:val="20"/>
          <w:szCs w:val="20"/>
        </w:rPr>
        <w:t>FAO</w:t>
      </w:r>
      <w:proofErr w:type="spellEnd"/>
      <w:r w:rsidRPr="002924F5">
        <w:rPr>
          <w:rFonts w:ascii="Times New Roman" w:hAnsi="Times New Roman" w:cs="Times New Roman"/>
          <w:sz w:val="20"/>
          <w:szCs w:val="20"/>
        </w:rPr>
        <w:t xml:space="preserve">, </w:t>
      </w:r>
      <w:r w:rsidR="004F09EE" w:rsidRPr="002924F5">
        <w:rPr>
          <w:rFonts w:ascii="Times New Roman" w:hAnsi="Times New Roman" w:cs="Times New Roman"/>
          <w:sz w:val="20"/>
          <w:szCs w:val="20"/>
        </w:rPr>
        <w:t>pp.</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91</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w:t>
      </w:r>
    </w:p>
    <w:p w:rsidR="00F87D5E" w:rsidRDefault="00E22469" w:rsidP="00F87D5E">
      <w:pPr>
        <w:spacing w:before="160" w:after="160" w:line="240" w:lineRule="auto"/>
        <w:ind w:left="360" w:hanging="360"/>
        <w:jc w:val="both"/>
        <w:rPr>
          <w:rFonts w:ascii="Times New Roman" w:hAnsi="Times New Roman" w:cs="Times New Roman"/>
          <w:i/>
          <w:sz w:val="20"/>
          <w:szCs w:val="20"/>
        </w:rPr>
      </w:pPr>
      <w:proofErr w:type="spellStart"/>
      <w:r w:rsidRPr="00F87D5E">
        <w:rPr>
          <w:rFonts w:ascii="Times New Roman" w:hAnsi="Times New Roman" w:cs="Times New Roman"/>
          <w:sz w:val="20"/>
          <w:szCs w:val="20"/>
        </w:rPr>
        <w:t>Rao</w:t>
      </w:r>
      <w:proofErr w:type="spellEnd"/>
      <w:r w:rsidRPr="00F87D5E">
        <w:rPr>
          <w:rFonts w:ascii="Times New Roman" w:hAnsi="Times New Roman" w:cs="Times New Roman"/>
          <w:sz w:val="20"/>
          <w:szCs w:val="20"/>
        </w:rPr>
        <w:t xml:space="preserve">, </w:t>
      </w:r>
      <w:proofErr w:type="spellStart"/>
      <w:r w:rsidRPr="00F87D5E">
        <w:rPr>
          <w:rFonts w:ascii="Times New Roman" w:hAnsi="Times New Roman" w:cs="Times New Roman"/>
          <w:sz w:val="20"/>
          <w:szCs w:val="20"/>
        </w:rPr>
        <w:t>C.H.H</w:t>
      </w:r>
      <w:r w:rsidR="00F87D5E" w:rsidRPr="00F87D5E">
        <w:rPr>
          <w:rFonts w:ascii="Times New Roman" w:hAnsi="Times New Roman" w:cs="Times New Roman"/>
          <w:sz w:val="20"/>
          <w:szCs w:val="20"/>
        </w:rPr>
        <w:t>.</w:t>
      </w:r>
      <w:proofErr w:type="spellEnd"/>
      <w:r w:rsidRPr="002924F5">
        <w:rPr>
          <w:rFonts w:ascii="Times New Roman" w:hAnsi="Times New Roman" w:cs="Times New Roman"/>
          <w:sz w:val="20"/>
          <w:szCs w:val="20"/>
        </w:rPr>
        <w:t xml:space="preserve"> </w:t>
      </w:r>
      <w:r w:rsidR="004F09EE">
        <w:rPr>
          <w:rFonts w:ascii="Times New Roman" w:hAnsi="Times New Roman" w:cs="Times New Roman"/>
          <w:sz w:val="20"/>
          <w:szCs w:val="20"/>
        </w:rPr>
        <w:t>(</w:t>
      </w:r>
      <w:r w:rsidRPr="002924F5">
        <w:rPr>
          <w:rFonts w:ascii="Times New Roman" w:hAnsi="Times New Roman" w:cs="Times New Roman"/>
          <w:sz w:val="20"/>
          <w:szCs w:val="20"/>
        </w:rPr>
        <w:t>2000</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Declining demand for </w:t>
      </w:r>
      <w:proofErr w:type="spellStart"/>
      <w:r w:rsidRPr="002924F5">
        <w:rPr>
          <w:rFonts w:ascii="Times New Roman" w:hAnsi="Times New Roman" w:cs="Times New Roman"/>
          <w:sz w:val="20"/>
          <w:szCs w:val="20"/>
        </w:rPr>
        <w:t>foodgrains</w:t>
      </w:r>
      <w:proofErr w:type="spellEnd"/>
      <w:r w:rsidRPr="002924F5">
        <w:rPr>
          <w:rFonts w:ascii="Times New Roman" w:hAnsi="Times New Roman" w:cs="Times New Roman"/>
          <w:sz w:val="20"/>
          <w:szCs w:val="20"/>
        </w:rPr>
        <w:t xml:space="preserve"> in rural India: </w:t>
      </w:r>
      <w:r w:rsidR="00F87D5E">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 xml:space="preserve">Causes </w:t>
      </w:r>
      <w:r w:rsidR="00F87D5E">
        <w:rPr>
          <w:rFonts w:ascii="Times New Roman" w:hAnsi="Times New Roman" w:cs="Times New Roman"/>
          <w:sz w:val="20"/>
          <w:szCs w:val="20"/>
        </w:rPr>
        <w:t xml:space="preserve"> </w:t>
      </w:r>
      <w:r w:rsidRPr="002924F5">
        <w:rPr>
          <w:rFonts w:ascii="Times New Roman" w:hAnsi="Times New Roman" w:cs="Times New Roman"/>
          <w:sz w:val="20"/>
          <w:szCs w:val="20"/>
        </w:rPr>
        <w:t>and</w:t>
      </w:r>
      <w:proofErr w:type="gramEnd"/>
      <w:r w:rsidRPr="002924F5">
        <w:rPr>
          <w:rFonts w:ascii="Times New Roman" w:hAnsi="Times New Roman" w:cs="Times New Roman"/>
          <w:sz w:val="20"/>
          <w:szCs w:val="20"/>
        </w:rPr>
        <w:t xml:space="preserve"> </w:t>
      </w:r>
      <w:r w:rsidR="00F87D5E">
        <w:rPr>
          <w:rFonts w:ascii="Times New Roman" w:hAnsi="Times New Roman" w:cs="Times New Roman"/>
          <w:sz w:val="20"/>
          <w:szCs w:val="20"/>
        </w:rPr>
        <w:t xml:space="preserve"> </w:t>
      </w:r>
      <w:r w:rsidRPr="002924F5">
        <w:rPr>
          <w:rFonts w:ascii="Times New Roman" w:hAnsi="Times New Roman" w:cs="Times New Roman"/>
          <w:sz w:val="20"/>
          <w:szCs w:val="20"/>
        </w:rPr>
        <w:t xml:space="preserve">implications, </w:t>
      </w:r>
      <w:r w:rsidR="00F87D5E">
        <w:rPr>
          <w:rFonts w:ascii="Times New Roman" w:hAnsi="Times New Roman" w:cs="Times New Roman"/>
          <w:sz w:val="20"/>
          <w:szCs w:val="20"/>
        </w:rPr>
        <w:t xml:space="preserve"> </w:t>
      </w:r>
      <w:proofErr w:type="spellStart"/>
      <w:r w:rsidRPr="004F09EE">
        <w:rPr>
          <w:rFonts w:ascii="Times New Roman" w:hAnsi="Times New Roman" w:cs="Times New Roman"/>
          <w:i/>
          <w:sz w:val="20"/>
          <w:szCs w:val="20"/>
        </w:rPr>
        <w:t>Ec</w:t>
      </w:r>
      <w:r w:rsidR="004F09EE" w:rsidRPr="004F09EE">
        <w:rPr>
          <w:rFonts w:ascii="Times New Roman" w:hAnsi="Times New Roman" w:cs="Times New Roman"/>
          <w:i/>
          <w:sz w:val="20"/>
          <w:szCs w:val="20"/>
        </w:rPr>
        <w:t>onom</w:t>
      </w:r>
      <w:proofErr w:type="spellEnd"/>
      <w:r w:rsidR="00F87D5E">
        <w:rPr>
          <w:rFonts w:ascii="Times New Roman" w:hAnsi="Times New Roman" w:cs="Times New Roman"/>
          <w:i/>
          <w:sz w:val="20"/>
          <w:szCs w:val="20"/>
        </w:rPr>
        <w:t>.</w:t>
      </w:r>
      <w:r w:rsidR="004F09EE" w:rsidRPr="004F09EE">
        <w:rPr>
          <w:rFonts w:ascii="Times New Roman" w:hAnsi="Times New Roman" w:cs="Times New Roman"/>
          <w:i/>
          <w:sz w:val="20"/>
          <w:szCs w:val="20"/>
        </w:rPr>
        <w:t xml:space="preserve"> </w:t>
      </w:r>
      <w:r w:rsidR="00F87D5E">
        <w:rPr>
          <w:rFonts w:ascii="Times New Roman" w:hAnsi="Times New Roman" w:cs="Times New Roman"/>
          <w:i/>
          <w:sz w:val="20"/>
          <w:szCs w:val="20"/>
        </w:rPr>
        <w:t xml:space="preserve"> </w:t>
      </w:r>
      <w:proofErr w:type="gramStart"/>
      <w:r w:rsidR="004F09EE" w:rsidRPr="004F09EE">
        <w:rPr>
          <w:rFonts w:ascii="Times New Roman" w:hAnsi="Times New Roman" w:cs="Times New Roman"/>
          <w:i/>
          <w:sz w:val="20"/>
          <w:szCs w:val="20"/>
        </w:rPr>
        <w:t>Polit</w:t>
      </w:r>
      <w:r w:rsidR="00F87D5E">
        <w:rPr>
          <w:rFonts w:ascii="Times New Roman" w:hAnsi="Times New Roman" w:cs="Times New Roman"/>
          <w:i/>
          <w:sz w:val="20"/>
          <w:szCs w:val="20"/>
        </w:rPr>
        <w:t>.</w:t>
      </w:r>
      <w:proofErr w:type="gramEnd"/>
      <w:r w:rsidR="004F09EE" w:rsidRPr="004F09EE">
        <w:rPr>
          <w:rFonts w:ascii="Times New Roman" w:hAnsi="Times New Roman" w:cs="Times New Roman"/>
          <w:i/>
          <w:sz w:val="20"/>
          <w:szCs w:val="20"/>
        </w:rPr>
        <w:t xml:space="preserve"> </w:t>
      </w:r>
    </w:p>
    <w:p w:rsidR="00F87D5E" w:rsidRDefault="00F87D5E" w:rsidP="00F87D5E">
      <w:pPr>
        <w:spacing w:before="160" w:after="160" w:line="240" w:lineRule="auto"/>
        <w:ind w:left="360" w:hanging="360"/>
        <w:jc w:val="both"/>
        <w:rPr>
          <w:rFonts w:ascii="Times New Roman" w:hAnsi="Times New Roman" w:cs="Times New Roman"/>
          <w:i/>
          <w:sz w:val="20"/>
          <w:szCs w:val="20"/>
        </w:rPr>
      </w:pPr>
    </w:p>
    <w:p w:rsidR="00E22469" w:rsidRPr="002924F5" w:rsidRDefault="004F09EE" w:rsidP="00F87D5E">
      <w:pPr>
        <w:spacing w:before="160" w:after="160" w:line="240" w:lineRule="auto"/>
        <w:ind w:left="360"/>
        <w:jc w:val="both"/>
        <w:rPr>
          <w:rFonts w:ascii="Times New Roman" w:hAnsi="Times New Roman" w:cs="Times New Roman"/>
          <w:sz w:val="20"/>
          <w:szCs w:val="20"/>
        </w:rPr>
      </w:pPr>
      <w:r w:rsidRPr="004F09EE">
        <w:rPr>
          <w:rFonts w:ascii="Times New Roman" w:hAnsi="Times New Roman" w:cs="Times New Roman"/>
          <w:i/>
          <w:sz w:val="20"/>
          <w:szCs w:val="20"/>
        </w:rPr>
        <w:lastRenderedPageBreak/>
        <w:t>Weekly</w:t>
      </w:r>
      <w:r>
        <w:rPr>
          <w:rFonts w:ascii="Times New Roman" w:hAnsi="Times New Roman" w:cs="Times New Roman"/>
          <w:sz w:val="20"/>
          <w:szCs w:val="20"/>
        </w:rPr>
        <w:t>, 35</w:t>
      </w:r>
      <w:r w:rsidR="00E22469" w:rsidRPr="002924F5">
        <w:rPr>
          <w:rFonts w:ascii="Times New Roman" w:hAnsi="Times New Roman" w:cs="Times New Roman"/>
          <w:sz w:val="20"/>
          <w:szCs w:val="20"/>
        </w:rPr>
        <w:t>(4): 201-6.</w:t>
      </w:r>
    </w:p>
    <w:p w:rsidR="00E22469" w:rsidRPr="002924F5" w:rsidRDefault="00E22469" w:rsidP="006D0605">
      <w:pPr>
        <w:spacing w:before="120" w:after="120" w:line="240" w:lineRule="auto"/>
        <w:ind w:left="360" w:hanging="360"/>
        <w:jc w:val="both"/>
        <w:rPr>
          <w:rFonts w:ascii="Times New Roman" w:hAnsi="Times New Roman" w:cs="Times New Roman"/>
          <w:sz w:val="20"/>
          <w:szCs w:val="20"/>
        </w:rPr>
      </w:pPr>
      <w:proofErr w:type="gramStart"/>
      <w:r w:rsidRPr="002924F5">
        <w:rPr>
          <w:rFonts w:ascii="Times New Roman" w:hAnsi="Times New Roman" w:cs="Times New Roman"/>
          <w:sz w:val="20"/>
          <w:szCs w:val="20"/>
        </w:rPr>
        <w:t xml:space="preserve">Sane, S.R. </w:t>
      </w:r>
      <w:r w:rsidR="004F09EE">
        <w:rPr>
          <w:rFonts w:ascii="Times New Roman" w:hAnsi="Times New Roman" w:cs="Times New Roman"/>
          <w:sz w:val="20"/>
          <w:szCs w:val="20"/>
        </w:rPr>
        <w:t>(</w:t>
      </w:r>
      <w:r w:rsidRPr="002924F5">
        <w:rPr>
          <w:rFonts w:ascii="Times New Roman" w:hAnsi="Times New Roman" w:cs="Times New Roman"/>
          <w:sz w:val="20"/>
          <w:szCs w:val="20"/>
        </w:rPr>
        <w:t>2005</w:t>
      </w:r>
      <w:r w:rsidR="004F09EE">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The export growth of ornamental fish</w:t>
      </w:r>
      <w:r w:rsidRPr="002924F5">
        <w:rPr>
          <w:rFonts w:ascii="Times New Roman" w:hAnsi="Times New Roman" w:cs="Times New Roman"/>
          <w:sz w:val="20"/>
          <w:szCs w:val="20"/>
        </w:rPr>
        <w:softHyphen/>
        <w:t xml:space="preserve"> constraints.</w:t>
      </w:r>
      <w:proofErr w:type="gramEnd"/>
      <w:r w:rsidRPr="002924F5">
        <w:rPr>
          <w:rFonts w:ascii="Times New Roman" w:hAnsi="Times New Roman" w:cs="Times New Roman"/>
          <w:sz w:val="20"/>
          <w:szCs w:val="20"/>
        </w:rPr>
        <w:t xml:space="preserve"> Paper presented in the conference on Ornamental fish export, (4</w:t>
      </w:r>
      <w:r w:rsidR="004F09EE" w:rsidRPr="004F09EE">
        <w:rPr>
          <w:rFonts w:ascii="Times New Roman" w:hAnsi="Times New Roman" w:cs="Times New Roman"/>
          <w:sz w:val="20"/>
          <w:szCs w:val="20"/>
          <w:vertAlign w:val="superscript"/>
        </w:rPr>
        <w:t>th</w:t>
      </w:r>
      <w:r w:rsidR="004F09EE">
        <w:rPr>
          <w:rFonts w:ascii="Times New Roman" w:hAnsi="Times New Roman" w:cs="Times New Roman"/>
          <w:sz w:val="20"/>
          <w:szCs w:val="20"/>
        </w:rPr>
        <w:t xml:space="preserve"> </w:t>
      </w:r>
      <w:r w:rsidRPr="002924F5">
        <w:rPr>
          <w:rFonts w:ascii="Times New Roman" w:hAnsi="Times New Roman" w:cs="Times New Roman"/>
          <w:sz w:val="20"/>
          <w:szCs w:val="20"/>
        </w:rPr>
        <w:t xml:space="preserve">April 2005, Cochin) </w:t>
      </w:r>
      <w:proofErr w:type="spellStart"/>
      <w:r w:rsidRPr="002924F5">
        <w:rPr>
          <w:rFonts w:ascii="Times New Roman" w:hAnsi="Times New Roman" w:cs="Times New Roman"/>
          <w:sz w:val="20"/>
          <w:szCs w:val="20"/>
        </w:rPr>
        <w:t>MPEDA</w:t>
      </w:r>
      <w:proofErr w:type="spellEnd"/>
      <w:r w:rsidRPr="002924F5">
        <w:rPr>
          <w:rFonts w:ascii="Times New Roman" w:hAnsi="Times New Roman" w:cs="Times New Roman"/>
          <w:sz w:val="20"/>
          <w:szCs w:val="20"/>
        </w:rPr>
        <w:t xml:space="preserve"> and </w:t>
      </w:r>
      <w:proofErr w:type="spellStart"/>
      <w:r w:rsidRPr="002924F5">
        <w:rPr>
          <w:rFonts w:ascii="Times New Roman" w:hAnsi="Times New Roman" w:cs="Times New Roman"/>
          <w:sz w:val="20"/>
          <w:szCs w:val="20"/>
        </w:rPr>
        <w:t>INFOFISH</w:t>
      </w:r>
      <w:proofErr w:type="spellEnd"/>
      <w:r w:rsidRPr="002924F5">
        <w:rPr>
          <w:rFonts w:ascii="Times New Roman" w:hAnsi="Times New Roman" w:cs="Times New Roman"/>
          <w:sz w:val="20"/>
          <w:szCs w:val="20"/>
        </w:rPr>
        <w:t>, Cochin</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9-12.</w:t>
      </w:r>
    </w:p>
    <w:p w:rsidR="00E22469" w:rsidRPr="002924F5" w:rsidRDefault="00E22469" w:rsidP="006D0605">
      <w:pPr>
        <w:spacing w:before="120" w:after="240" w:line="240" w:lineRule="auto"/>
        <w:ind w:left="360" w:hanging="360"/>
        <w:jc w:val="both"/>
        <w:rPr>
          <w:rFonts w:ascii="Times New Roman" w:hAnsi="Times New Roman" w:cs="Times New Roman"/>
          <w:sz w:val="20"/>
          <w:szCs w:val="20"/>
        </w:rPr>
      </w:pPr>
      <w:proofErr w:type="spellStart"/>
      <w:proofErr w:type="gramStart"/>
      <w:r w:rsidRPr="002924F5">
        <w:rPr>
          <w:rFonts w:ascii="Times New Roman" w:hAnsi="Times New Roman" w:cs="Times New Roman"/>
          <w:sz w:val="20"/>
          <w:szCs w:val="20"/>
        </w:rPr>
        <w:t>Talwar</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P.K.</w:t>
      </w:r>
      <w:proofErr w:type="spellEnd"/>
      <w:r w:rsidRPr="002924F5">
        <w:rPr>
          <w:rFonts w:ascii="Times New Roman" w:hAnsi="Times New Roman" w:cs="Times New Roman"/>
          <w:sz w:val="20"/>
          <w:szCs w:val="20"/>
        </w:rPr>
        <w:t xml:space="preserve"> </w:t>
      </w:r>
      <w:r w:rsidR="004F09EE">
        <w:rPr>
          <w:rFonts w:ascii="Times New Roman" w:hAnsi="Times New Roman" w:cs="Times New Roman"/>
          <w:sz w:val="20"/>
          <w:szCs w:val="20"/>
        </w:rPr>
        <w:t>and</w:t>
      </w:r>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Jhingran</w:t>
      </w:r>
      <w:proofErr w:type="spellEnd"/>
      <w:r w:rsidRPr="002924F5">
        <w:rPr>
          <w:rFonts w:ascii="Times New Roman" w:hAnsi="Times New Roman" w:cs="Times New Roman"/>
          <w:sz w:val="20"/>
          <w:szCs w:val="20"/>
        </w:rPr>
        <w:t xml:space="preserve">, A.G. </w:t>
      </w:r>
      <w:r w:rsidR="004F09EE">
        <w:rPr>
          <w:rFonts w:ascii="Times New Roman" w:hAnsi="Times New Roman" w:cs="Times New Roman"/>
          <w:sz w:val="20"/>
          <w:szCs w:val="20"/>
        </w:rPr>
        <w:t>(</w:t>
      </w:r>
      <w:r w:rsidRPr="002924F5">
        <w:rPr>
          <w:rFonts w:ascii="Times New Roman" w:hAnsi="Times New Roman" w:cs="Times New Roman"/>
          <w:sz w:val="20"/>
          <w:szCs w:val="20"/>
        </w:rPr>
        <w:t>1991</w:t>
      </w:r>
      <w:r w:rsidR="004F09EE">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Inland Fishes of India and adjacent countries (Volume I &amp; II).</w:t>
      </w:r>
      <w:proofErr w:type="gramEnd"/>
      <w:r w:rsidRPr="002924F5">
        <w:rPr>
          <w:rFonts w:ascii="Times New Roman" w:hAnsi="Times New Roman" w:cs="Times New Roman"/>
          <w:sz w:val="20"/>
          <w:szCs w:val="20"/>
        </w:rPr>
        <w:t xml:space="preserve"> Oxford </w:t>
      </w:r>
      <w:r w:rsidRPr="002924F5">
        <w:rPr>
          <w:rFonts w:ascii="Times New Roman" w:hAnsi="Times New Roman" w:cs="Times New Roman"/>
          <w:sz w:val="20"/>
          <w:szCs w:val="20"/>
        </w:rPr>
        <w:lastRenderedPageBreak/>
        <w:t xml:space="preserve">&amp; </w:t>
      </w:r>
      <w:proofErr w:type="spellStart"/>
      <w:r w:rsidRPr="002924F5">
        <w:rPr>
          <w:rFonts w:ascii="Times New Roman" w:hAnsi="Times New Roman" w:cs="Times New Roman"/>
          <w:sz w:val="20"/>
          <w:szCs w:val="20"/>
        </w:rPr>
        <w:t>IBH</w:t>
      </w:r>
      <w:proofErr w:type="spellEnd"/>
      <w:r w:rsidRPr="002924F5">
        <w:rPr>
          <w:rFonts w:ascii="Times New Roman" w:hAnsi="Times New Roman" w:cs="Times New Roman"/>
          <w:sz w:val="20"/>
          <w:szCs w:val="20"/>
        </w:rPr>
        <w:t xml:space="preserve"> Publishing Co. Pvt. Ltd., New Delhi</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w:t>
      </w:r>
      <w:r w:rsidRPr="002924F5">
        <w:rPr>
          <w:rFonts w:ascii="Times New Roman" w:hAnsi="Times New Roman" w:cs="Times New Roman"/>
          <w:bCs/>
          <w:sz w:val="20"/>
          <w:szCs w:val="20"/>
        </w:rPr>
        <w:t>541</w:t>
      </w:r>
      <w:r w:rsidRPr="002924F5">
        <w:rPr>
          <w:rFonts w:ascii="Times New Roman" w:hAnsi="Times New Roman" w:cs="Times New Roman"/>
          <w:sz w:val="20"/>
          <w:szCs w:val="20"/>
        </w:rPr>
        <w:t>: 542-1158</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w:t>
      </w:r>
    </w:p>
    <w:p w:rsidR="00821B89" w:rsidRDefault="00E22469" w:rsidP="006D0605">
      <w:pPr>
        <w:spacing w:before="160" w:after="120" w:line="240" w:lineRule="auto"/>
        <w:ind w:left="360" w:hanging="360"/>
        <w:jc w:val="both"/>
        <w:rPr>
          <w:rFonts w:ascii="Times New Roman" w:hAnsi="Times New Roman" w:cs="Times New Roman"/>
          <w:sz w:val="20"/>
          <w:szCs w:val="20"/>
        </w:rPr>
      </w:pPr>
      <w:proofErr w:type="spellStart"/>
      <w:proofErr w:type="gramStart"/>
      <w:r w:rsidRPr="002924F5">
        <w:rPr>
          <w:rFonts w:ascii="Times New Roman" w:hAnsi="Times New Roman" w:cs="Times New Roman"/>
          <w:sz w:val="20"/>
          <w:szCs w:val="20"/>
        </w:rPr>
        <w:t>Tomey</w:t>
      </w:r>
      <w:proofErr w:type="spellEnd"/>
      <w:r w:rsidRPr="002924F5">
        <w:rPr>
          <w:rFonts w:ascii="Times New Roman" w:hAnsi="Times New Roman" w:cs="Times New Roman"/>
          <w:sz w:val="20"/>
          <w:szCs w:val="20"/>
        </w:rPr>
        <w:t xml:space="preserve">, </w:t>
      </w:r>
      <w:proofErr w:type="spellStart"/>
      <w:r w:rsidRPr="002924F5">
        <w:rPr>
          <w:rFonts w:ascii="Times New Roman" w:hAnsi="Times New Roman" w:cs="Times New Roman"/>
          <w:sz w:val="20"/>
          <w:szCs w:val="20"/>
        </w:rPr>
        <w:t>W.A.</w:t>
      </w:r>
      <w:proofErr w:type="spellEnd"/>
      <w:r w:rsidRPr="002924F5">
        <w:rPr>
          <w:rFonts w:ascii="Times New Roman" w:hAnsi="Times New Roman" w:cs="Times New Roman"/>
          <w:sz w:val="20"/>
          <w:szCs w:val="20"/>
        </w:rPr>
        <w:t xml:space="preserve"> </w:t>
      </w:r>
      <w:r w:rsidR="004F09EE">
        <w:rPr>
          <w:rFonts w:ascii="Times New Roman" w:hAnsi="Times New Roman" w:cs="Times New Roman"/>
          <w:sz w:val="20"/>
          <w:szCs w:val="20"/>
        </w:rPr>
        <w:t>(</w:t>
      </w:r>
      <w:r w:rsidRPr="002924F5">
        <w:rPr>
          <w:rFonts w:ascii="Times New Roman" w:hAnsi="Times New Roman" w:cs="Times New Roman"/>
          <w:sz w:val="20"/>
          <w:szCs w:val="20"/>
        </w:rPr>
        <w:t>1997</w:t>
      </w:r>
      <w:r w:rsidR="004F09EE">
        <w:rPr>
          <w:rFonts w:ascii="Times New Roman" w:hAnsi="Times New Roman" w:cs="Times New Roman"/>
          <w:sz w:val="20"/>
          <w:szCs w:val="20"/>
        </w:rPr>
        <w:t>)</w:t>
      </w:r>
      <w:r w:rsidRPr="002924F5">
        <w:rPr>
          <w:rFonts w:ascii="Times New Roman" w:hAnsi="Times New Roman" w:cs="Times New Roman"/>
          <w:sz w:val="20"/>
          <w:szCs w:val="20"/>
        </w:rPr>
        <w:t>.</w:t>
      </w:r>
      <w:proofErr w:type="gramEnd"/>
      <w:r w:rsidRPr="002924F5">
        <w:rPr>
          <w:rFonts w:ascii="Times New Roman" w:hAnsi="Times New Roman" w:cs="Times New Roman"/>
          <w:sz w:val="20"/>
          <w:szCs w:val="20"/>
        </w:rPr>
        <w:t xml:space="preserve"> Review of developments in the world ornamental fish trade: update, trends and future prospects. </w:t>
      </w:r>
      <w:proofErr w:type="gramStart"/>
      <w:r w:rsidRPr="002924F5">
        <w:rPr>
          <w:rFonts w:ascii="Times New Roman" w:hAnsi="Times New Roman" w:cs="Times New Roman"/>
          <w:sz w:val="20"/>
          <w:szCs w:val="20"/>
        </w:rPr>
        <w:t xml:space="preserve">Sustainable Aquaculture; Proceedings of </w:t>
      </w:r>
      <w:proofErr w:type="spellStart"/>
      <w:r w:rsidRPr="002924F5">
        <w:rPr>
          <w:rFonts w:ascii="Times New Roman" w:hAnsi="Times New Roman" w:cs="Times New Roman"/>
          <w:sz w:val="20"/>
          <w:szCs w:val="20"/>
        </w:rPr>
        <w:t>INFOFISH-AQUATECH</w:t>
      </w:r>
      <w:proofErr w:type="spellEnd"/>
      <w:r w:rsidRPr="002924F5">
        <w:rPr>
          <w:rFonts w:ascii="Times New Roman" w:hAnsi="Times New Roman" w:cs="Times New Roman"/>
          <w:sz w:val="20"/>
          <w:szCs w:val="20"/>
        </w:rPr>
        <w:t xml:space="preserve"> 96.</w:t>
      </w:r>
      <w:proofErr w:type="gramEnd"/>
      <w:r w:rsidRPr="002924F5">
        <w:rPr>
          <w:rFonts w:ascii="Times New Roman" w:hAnsi="Times New Roman" w:cs="Times New Roman"/>
          <w:sz w:val="20"/>
          <w:szCs w:val="20"/>
        </w:rPr>
        <w:t xml:space="preserve"> </w:t>
      </w:r>
      <w:proofErr w:type="gramStart"/>
      <w:r w:rsidRPr="002924F5">
        <w:rPr>
          <w:rFonts w:ascii="Times New Roman" w:hAnsi="Times New Roman" w:cs="Times New Roman"/>
          <w:sz w:val="20"/>
          <w:szCs w:val="20"/>
        </w:rPr>
        <w:t>Int</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w:t>
      </w:r>
      <w:r w:rsidR="004F09EE">
        <w:rPr>
          <w:rFonts w:ascii="Times New Roman" w:hAnsi="Times New Roman" w:cs="Times New Roman"/>
          <w:sz w:val="20"/>
          <w:szCs w:val="20"/>
        </w:rPr>
        <w:t>C</w:t>
      </w:r>
      <w:r w:rsidRPr="002924F5">
        <w:rPr>
          <w:rFonts w:ascii="Times New Roman" w:hAnsi="Times New Roman" w:cs="Times New Roman"/>
          <w:sz w:val="20"/>
          <w:szCs w:val="20"/>
        </w:rPr>
        <w:t>onf</w:t>
      </w:r>
      <w:r w:rsidR="004F09EE">
        <w:rPr>
          <w:rFonts w:ascii="Times New Roman" w:hAnsi="Times New Roman" w:cs="Times New Roman"/>
          <w:sz w:val="20"/>
          <w:szCs w:val="20"/>
        </w:rPr>
        <w:t>.</w:t>
      </w:r>
      <w:r w:rsidRPr="002924F5">
        <w:rPr>
          <w:rFonts w:ascii="Times New Roman" w:hAnsi="Times New Roman" w:cs="Times New Roman"/>
          <w:sz w:val="20"/>
          <w:szCs w:val="20"/>
        </w:rPr>
        <w:t xml:space="preserve"> Aquaculture, Kuala </w:t>
      </w:r>
      <w:proofErr w:type="spellStart"/>
      <w:r w:rsidRPr="002924F5">
        <w:rPr>
          <w:rFonts w:ascii="Times New Roman" w:hAnsi="Times New Roman" w:cs="Times New Roman"/>
          <w:sz w:val="20"/>
          <w:szCs w:val="20"/>
        </w:rPr>
        <w:t>Lampur</w:t>
      </w:r>
      <w:proofErr w:type="spellEnd"/>
      <w:r w:rsidRPr="002924F5">
        <w:rPr>
          <w:rFonts w:ascii="Times New Roman" w:hAnsi="Times New Roman" w:cs="Times New Roman"/>
          <w:sz w:val="20"/>
          <w:szCs w:val="20"/>
        </w:rPr>
        <w:t>, Malaysia.</w:t>
      </w:r>
      <w:proofErr w:type="gramEnd"/>
      <w:r w:rsidRPr="002924F5">
        <w:rPr>
          <w:rFonts w:ascii="Times New Roman" w:hAnsi="Times New Roman" w:cs="Times New Roman"/>
          <w:sz w:val="20"/>
          <w:szCs w:val="20"/>
        </w:rPr>
        <w:t xml:space="preserve"> </w:t>
      </w:r>
      <w:proofErr w:type="spellStart"/>
      <w:proofErr w:type="gramStart"/>
      <w:r w:rsidRPr="002924F5">
        <w:rPr>
          <w:rFonts w:ascii="Times New Roman" w:hAnsi="Times New Roman" w:cs="Times New Roman"/>
          <w:sz w:val="20"/>
          <w:szCs w:val="20"/>
        </w:rPr>
        <w:t>INFOFISH</w:t>
      </w:r>
      <w:proofErr w:type="spellEnd"/>
      <w:r w:rsidRPr="002924F5">
        <w:rPr>
          <w:rFonts w:ascii="Times New Roman" w:hAnsi="Times New Roman" w:cs="Times New Roman"/>
          <w:sz w:val="20"/>
          <w:szCs w:val="20"/>
        </w:rPr>
        <w:t>.</w:t>
      </w:r>
      <w:proofErr w:type="gramEnd"/>
    </w:p>
    <w:p w:rsidR="00793FDC" w:rsidRDefault="00793FDC" w:rsidP="00000951">
      <w:pPr>
        <w:spacing w:before="120" w:after="120" w:line="240" w:lineRule="auto"/>
        <w:ind w:left="360" w:hanging="360"/>
        <w:jc w:val="both"/>
        <w:rPr>
          <w:rFonts w:ascii="Times New Roman" w:hAnsi="Times New Roman" w:cs="Times New Roman"/>
          <w:sz w:val="20"/>
          <w:szCs w:val="20"/>
        </w:rPr>
        <w:sectPr w:rsidR="00793FDC" w:rsidSect="00793FDC">
          <w:type w:val="continuous"/>
          <w:pgSz w:w="11909" w:h="16834" w:code="9"/>
          <w:pgMar w:top="1440" w:right="1008" w:bottom="1440" w:left="1008" w:header="864" w:footer="864" w:gutter="0"/>
          <w:cols w:num="2" w:space="288"/>
          <w:docGrid w:linePitch="360"/>
        </w:sectPr>
      </w:pPr>
    </w:p>
    <w:p w:rsidR="00000951" w:rsidRDefault="00000951" w:rsidP="00000951">
      <w:pPr>
        <w:spacing w:before="120" w:after="120" w:line="240" w:lineRule="auto"/>
        <w:ind w:left="360" w:hanging="360"/>
        <w:jc w:val="both"/>
        <w:rPr>
          <w:rFonts w:ascii="Times New Roman" w:hAnsi="Times New Roman" w:cs="Times New Roman"/>
          <w:sz w:val="20"/>
          <w:szCs w:val="20"/>
        </w:rPr>
      </w:pPr>
    </w:p>
    <w:p w:rsidR="00000951" w:rsidRDefault="00000951" w:rsidP="00000951">
      <w:pPr>
        <w:spacing w:before="120" w:after="120" w:line="240" w:lineRule="auto"/>
        <w:ind w:left="360" w:hanging="360"/>
        <w:jc w:val="both"/>
        <w:rPr>
          <w:rFonts w:ascii="Times New Roman" w:hAnsi="Times New Roman" w:cs="Times New Roman"/>
          <w:sz w:val="20"/>
          <w:szCs w:val="20"/>
        </w:rPr>
      </w:pPr>
    </w:p>
    <w:sectPr w:rsidR="00000951" w:rsidSect="00000951">
      <w:type w:val="continuous"/>
      <w:pgSz w:w="11909" w:h="16834" w:code="9"/>
      <w:pgMar w:top="1440" w:right="1008" w:bottom="1440" w:left="1008" w:header="864" w:footer="864"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2EC" w:rsidRDefault="00B822EC" w:rsidP="00411EAD">
      <w:pPr>
        <w:spacing w:after="0" w:line="240" w:lineRule="auto"/>
      </w:pPr>
      <w:r>
        <w:separator/>
      </w:r>
    </w:p>
  </w:endnote>
  <w:endnote w:type="continuationSeparator" w:id="0">
    <w:p w:rsidR="00B822EC" w:rsidRDefault="00B822EC" w:rsidP="00411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8"/>
        <w:szCs w:val="18"/>
      </w:rPr>
      <w:id w:val="3068628"/>
      <w:docPartObj>
        <w:docPartGallery w:val="Page Numbers (Bottom of Page)"/>
        <w:docPartUnique/>
      </w:docPartObj>
    </w:sdtPr>
    <w:sdtContent>
      <w:p w:rsidR="000A01C5" w:rsidRPr="008310EC" w:rsidRDefault="000A01C5">
        <w:pPr>
          <w:pStyle w:val="Footer"/>
          <w:jc w:val="center"/>
          <w:rPr>
            <w:rFonts w:ascii="Times New Roman" w:hAnsi="Times New Roman" w:cs="Times New Roman"/>
            <w:sz w:val="18"/>
            <w:szCs w:val="18"/>
          </w:rPr>
        </w:pPr>
        <w:r w:rsidRPr="008310EC">
          <w:rPr>
            <w:rFonts w:ascii="Times New Roman" w:hAnsi="Times New Roman" w:cs="Times New Roman"/>
            <w:sz w:val="18"/>
            <w:szCs w:val="18"/>
          </w:rPr>
          <w:fldChar w:fldCharType="begin"/>
        </w:r>
        <w:r w:rsidRPr="008310EC">
          <w:rPr>
            <w:rFonts w:ascii="Times New Roman" w:hAnsi="Times New Roman" w:cs="Times New Roman"/>
            <w:sz w:val="18"/>
            <w:szCs w:val="18"/>
          </w:rPr>
          <w:instrText xml:space="preserve"> PAGE   \* MERGEFORMAT </w:instrText>
        </w:r>
        <w:r w:rsidRPr="008310EC">
          <w:rPr>
            <w:rFonts w:ascii="Times New Roman" w:hAnsi="Times New Roman" w:cs="Times New Roman"/>
            <w:sz w:val="18"/>
            <w:szCs w:val="18"/>
          </w:rPr>
          <w:fldChar w:fldCharType="separate"/>
        </w:r>
        <w:r w:rsidR="00FF52A8">
          <w:rPr>
            <w:rFonts w:ascii="Times New Roman" w:hAnsi="Times New Roman" w:cs="Times New Roman"/>
            <w:noProof/>
            <w:sz w:val="18"/>
            <w:szCs w:val="18"/>
          </w:rPr>
          <w:t>26</w:t>
        </w:r>
        <w:r w:rsidRPr="008310EC">
          <w:rPr>
            <w:rFonts w:ascii="Times New Roman" w:hAnsi="Times New Roman" w:cs="Times New Roman"/>
            <w:sz w:val="18"/>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C5" w:rsidRDefault="000A01C5" w:rsidP="008310EC">
    <w:pPr>
      <w:pStyle w:val="NoSpacing"/>
      <w:spacing w:before="120" w:after="120"/>
    </w:pPr>
    <w:r w:rsidRPr="00FA573A">
      <w:pict>
        <v:shapetype id="_x0000_t32" coordsize="21600,21600" o:spt="32" o:oned="t" path="m,l21600,21600e" filled="f">
          <v:path arrowok="t" fillok="f" o:connecttype="none"/>
          <o:lock v:ext="edit" shapetype="t"/>
        </v:shapetype>
        <v:shape id="Straight Arrow Connector 16" o:spid="_x0000_s15365" type="#_x0000_t32" style="position:absolute;margin-left:-.2pt;margin-top:.5pt;width:494.7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" adj="-2170,-1,-2170" strokeweight=".5pt"/>
      </w:pict>
    </w:r>
    <w:r>
      <w:rPr>
        <w:rFonts w:ascii="Times New Roman" w:hAnsi="Times New Roman"/>
        <w:sz w:val="18"/>
        <w:szCs w:val="20"/>
      </w:rPr>
      <w:t>*Corresponding author e-mail:</w:t>
    </w:r>
    <w:r>
      <w:rPr>
        <w:rFonts w:ascii="Times New Roman" w:hAnsi="Times New Roman" w:cs="Times New Roman"/>
        <w:sz w:val="20"/>
        <w:szCs w:val="20"/>
      </w:rPr>
      <w:t xml:space="preserve"> </w:t>
    </w:r>
    <w:hyperlink r:id="rId1" w:history="1">
      <w:proofErr w:type="spellStart"/>
      <w:r w:rsidRPr="00EC5173">
        <w:rPr>
          <w:rStyle w:val="Hyperlink"/>
          <w:rFonts w:ascii="Times New Roman" w:hAnsi="Times New Roman" w:cs="Times New Roman"/>
          <w:sz w:val="20"/>
          <w:szCs w:val="20"/>
        </w:rPr>
        <w:t>ml_swamy64@yahoo.co.in</w:t>
      </w:r>
      <w:proofErr w:type="spellEnd"/>
    </w:hyperlink>
    <w:r>
      <w:rPr>
        <w:rFonts w:ascii="Times New Roman" w:hAnsi="Times New Roman" w:cs="Times New Roman"/>
        <w:sz w:val="20"/>
        <w:szCs w:val="20"/>
      </w:rPr>
      <w:t xml:space="preserve"> </w:t>
    </w:r>
    <w:r>
      <w:rPr>
        <w:rFonts w:ascii="Times New Roman" w:hAnsi="Times New Roman"/>
        <w:sz w:val="18"/>
        <w:szCs w:val="20"/>
      </w:rPr>
      <w:t xml:space="preserve"> Mobile: +91 7708570555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2EC" w:rsidRDefault="00B822EC" w:rsidP="00411EAD">
      <w:pPr>
        <w:spacing w:after="0" w:line="240" w:lineRule="auto"/>
      </w:pPr>
      <w:r>
        <w:separator/>
      </w:r>
    </w:p>
  </w:footnote>
  <w:footnote w:type="continuationSeparator" w:id="0">
    <w:p w:rsidR="00B822EC" w:rsidRDefault="00B822EC" w:rsidP="00411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C5" w:rsidRDefault="000A01C5" w:rsidP="008310EC">
    <w:pPr>
      <w:pStyle w:val="Header"/>
      <w:jc w:val="both"/>
      <w:rPr>
        <w:rFonts w:ascii="Times New Roman" w:hAnsi="Times New Roman"/>
        <w:sz w:val="18"/>
        <w:szCs w:val="18"/>
      </w:rPr>
    </w:pPr>
    <w:proofErr w:type="spellStart"/>
    <w:r w:rsidRPr="00000951">
      <w:rPr>
        <w:rFonts w:ascii="Times New Roman" w:hAnsi="Times New Roman"/>
        <w:sz w:val="18"/>
        <w:szCs w:val="18"/>
      </w:rPr>
      <w:t>Premdass</w:t>
    </w:r>
    <w:proofErr w:type="spellEnd"/>
    <w:r w:rsidRPr="002A695C">
      <w:rPr>
        <w:rFonts w:ascii="Times New Roman" w:hAnsi="Times New Roman"/>
        <w:sz w:val="18"/>
        <w:szCs w:val="18"/>
      </w:rPr>
      <w:t xml:space="preserve"> </w:t>
    </w:r>
    <w:r w:rsidRPr="002A695C">
      <w:rPr>
        <w:rFonts w:ascii="Times New Roman" w:hAnsi="Times New Roman"/>
        <w:i/>
        <w:sz w:val="18"/>
        <w:szCs w:val="18"/>
      </w:rPr>
      <w:tab/>
      <w:t xml:space="preserve"> et al.                                                                                    </w:t>
    </w:r>
    <w:r>
      <w:rPr>
        <w:rFonts w:ascii="Times New Roman" w:hAnsi="Times New Roman"/>
        <w:i/>
        <w:sz w:val="18"/>
        <w:szCs w:val="18"/>
      </w:rPr>
      <w:t xml:space="preserve">                                 </w:t>
    </w:r>
    <w:r w:rsidRPr="002A695C">
      <w:rPr>
        <w:rFonts w:ascii="Times New Roman" w:hAnsi="Times New Roman"/>
        <w:i/>
        <w:sz w:val="18"/>
        <w:szCs w:val="18"/>
      </w:rPr>
      <w:t xml:space="preserve">   Int.</w:t>
    </w:r>
    <w:r w:rsidRPr="002A695C">
      <w:rPr>
        <w:rFonts w:ascii="Times New Roman" w:hAnsi="Times New Roman"/>
        <w:sz w:val="18"/>
        <w:szCs w:val="18"/>
      </w:rPr>
      <w:t xml:space="preserve"> </w:t>
    </w:r>
    <w:r w:rsidRPr="002A695C">
      <w:rPr>
        <w:rFonts w:ascii="Times New Roman" w:hAnsi="Times New Roman"/>
        <w:i/>
        <w:sz w:val="18"/>
        <w:szCs w:val="18"/>
      </w:rPr>
      <w:t xml:space="preserve">J. </w:t>
    </w:r>
    <w:r>
      <w:rPr>
        <w:rFonts w:ascii="Times New Roman" w:hAnsi="Times New Roman"/>
        <w:i/>
        <w:sz w:val="18"/>
        <w:szCs w:val="18"/>
      </w:rPr>
      <w:t>Zool.</w:t>
    </w:r>
    <w:r w:rsidRPr="002A695C">
      <w:rPr>
        <w:rFonts w:ascii="Times New Roman" w:hAnsi="Times New Roman"/>
        <w:i/>
        <w:sz w:val="18"/>
        <w:szCs w:val="18"/>
      </w:rPr>
      <w:t xml:space="preserve"> </w:t>
    </w:r>
    <w:proofErr w:type="spellStart"/>
    <w:r w:rsidRPr="002A695C">
      <w:rPr>
        <w:rFonts w:ascii="Times New Roman" w:hAnsi="Times New Roman"/>
        <w:i/>
        <w:sz w:val="18"/>
        <w:szCs w:val="18"/>
      </w:rPr>
      <w:t>Appl.</w:t>
    </w:r>
    <w:r>
      <w:rPr>
        <w:rFonts w:ascii="Times New Roman" w:hAnsi="Times New Roman"/>
        <w:i/>
        <w:sz w:val="18"/>
        <w:szCs w:val="18"/>
      </w:rPr>
      <w:t>Biosci</w:t>
    </w:r>
    <w:proofErr w:type="spellEnd"/>
    <w:r w:rsidRPr="002A695C">
      <w:rPr>
        <w:rFonts w:ascii="Times New Roman" w:hAnsi="Times New Roman"/>
        <w:i/>
        <w:sz w:val="18"/>
        <w:szCs w:val="18"/>
      </w:rPr>
      <w:t xml:space="preserve">., </w:t>
    </w:r>
    <w:r>
      <w:rPr>
        <w:rFonts w:ascii="Times New Roman" w:hAnsi="Times New Roman"/>
        <w:sz w:val="18"/>
        <w:szCs w:val="18"/>
      </w:rPr>
      <w:t>1(1): 15-26, 2016</w:t>
    </w:r>
  </w:p>
  <w:p w:rsidR="000A01C5" w:rsidRDefault="000A01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10"/>
  <w:displayHorizontalDrawingGridEvery w:val="2"/>
  <w:characterSpacingControl w:val="doNotCompress"/>
  <w:hdrShapeDefaults>
    <o:shapedefaults v:ext="edit" spidmax="20482"/>
    <o:shapelayout v:ext="edit">
      <o:idmap v:ext="edit" data="15"/>
      <o:rules v:ext="edit">
        <o:r id="V:Rule2" type="connector" idref="#Straight Arrow Connector 16"/>
      </o:rules>
    </o:shapelayout>
  </w:hdrShapeDefaults>
  <w:footnotePr>
    <w:footnote w:id="-1"/>
    <w:footnote w:id="0"/>
  </w:footnotePr>
  <w:endnotePr>
    <w:endnote w:id="-1"/>
    <w:endnote w:id="0"/>
  </w:endnotePr>
  <w:compat/>
  <w:rsids>
    <w:rsidRoot w:val="00E051D6"/>
    <w:rsid w:val="00000951"/>
    <w:rsid w:val="00041D21"/>
    <w:rsid w:val="0004714A"/>
    <w:rsid w:val="000933A3"/>
    <w:rsid w:val="000959E1"/>
    <w:rsid w:val="000A01C5"/>
    <w:rsid w:val="000A4977"/>
    <w:rsid w:val="000C05FB"/>
    <w:rsid w:val="000E23C3"/>
    <w:rsid w:val="000E48D8"/>
    <w:rsid w:val="0016037C"/>
    <w:rsid w:val="001B79D4"/>
    <w:rsid w:val="001C4172"/>
    <w:rsid w:val="001D302E"/>
    <w:rsid w:val="001D61C0"/>
    <w:rsid w:val="00203812"/>
    <w:rsid w:val="00210EEA"/>
    <w:rsid w:val="00233E4C"/>
    <w:rsid w:val="002447B4"/>
    <w:rsid w:val="00257A20"/>
    <w:rsid w:val="002629F7"/>
    <w:rsid w:val="00263297"/>
    <w:rsid w:val="00281702"/>
    <w:rsid w:val="002822BD"/>
    <w:rsid w:val="002924F5"/>
    <w:rsid w:val="002943E8"/>
    <w:rsid w:val="002B23EE"/>
    <w:rsid w:val="00314311"/>
    <w:rsid w:val="00320607"/>
    <w:rsid w:val="003318EF"/>
    <w:rsid w:val="00352D90"/>
    <w:rsid w:val="00357134"/>
    <w:rsid w:val="00395161"/>
    <w:rsid w:val="003973D2"/>
    <w:rsid w:val="00411EAD"/>
    <w:rsid w:val="00464214"/>
    <w:rsid w:val="004845A6"/>
    <w:rsid w:val="00492F17"/>
    <w:rsid w:val="00495C01"/>
    <w:rsid w:val="004A45F4"/>
    <w:rsid w:val="004A4E00"/>
    <w:rsid w:val="004B5B25"/>
    <w:rsid w:val="004F09EE"/>
    <w:rsid w:val="00531684"/>
    <w:rsid w:val="005364D1"/>
    <w:rsid w:val="005450EB"/>
    <w:rsid w:val="005E05C4"/>
    <w:rsid w:val="005E5C20"/>
    <w:rsid w:val="005F2A53"/>
    <w:rsid w:val="005F7DC8"/>
    <w:rsid w:val="00601270"/>
    <w:rsid w:val="006234C6"/>
    <w:rsid w:val="006C683D"/>
    <w:rsid w:val="006D0605"/>
    <w:rsid w:val="00706297"/>
    <w:rsid w:val="0073351B"/>
    <w:rsid w:val="00755353"/>
    <w:rsid w:val="007675E7"/>
    <w:rsid w:val="00776215"/>
    <w:rsid w:val="00793FDC"/>
    <w:rsid w:val="007A2E45"/>
    <w:rsid w:val="007B690E"/>
    <w:rsid w:val="0081416F"/>
    <w:rsid w:val="00821B89"/>
    <w:rsid w:val="008310EC"/>
    <w:rsid w:val="00851424"/>
    <w:rsid w:val="00863C07"/>
    <w:rsid w:val="008733F8"/>
    <w:rsid w:val="008A1D02"/>
    <w:rsid w:val="008C5708"/>
    <w:rsid w:val="008D508A"/>
    <w:rsid w:val="008E0DB5"/>
    <w:rsid w:val="008E798C"/>
    <w:rsid w:val="00934474"/>
    <w:rsid w:val="00944177"/>
    <w:rsid w:val="009F036B"/>
    <w:rsid w:val="00A4180B"/>
    <w:rsid w:val="00A604E7"/>
    <w:rsid w:val="00A6294F"/>
    <w:rsid w:val="00A64008"/>
    <w:rsid w:val="00A70E10"/>
    <w:rsid w:val="00A80A7F"/>
    <w:rsid w:val="00AA4F4C"/>
    <w:rsid w:val="00AE3E8E"/>
    <w:rsid w:val="00AF2188"/>
    <w:rsid w:val="00B32442"/>
    <w:rsid w:val="00B53B90"/>
    <w:rsid w:val="00B53E46"/>
    <w:rsid w:val="00B56E0B"/>
    <w:rsid w:val="00B63509"/>
    <w:rsid w:val="00B822EC"/>
    <w:rsid w:val="00B96473"/>
    <w:rsid w:val="00BA15C6"/>
    <w:rsid w:val="00BA3543"/>
    <w:rsid w:val="00BA4477"/>
    <w:rsid w:val="00BA72C5"/>
    <w:rsid w:val="00BB0BAA"/>
    <w:rsid w:val="00BD76DD"/>
    <w:rsid w:val="00BE1791"/>
    <w:rsid w:val="00BE461C"/>
    <w:rsid w:val="00C1442A"/>
    <w:rsid w:val="00C9362D"/>
    <w:rsid w:val="00CA5DD0"/>
    <w:rsid w:val="00CC4EF5"/>
    <w:rsid w:val="00CE60D9"/>
    <w:rsid w:val="00CF0E5A"/>
    <w:rsid w:val="00CF747A"/>
    <w:rsid w:val="00D31A7C"/>
    <w:rsid w:val="00D6089B"/>
    <w:rsid w:val="00D72AEF"/>
    <w:rsid w:val="00D7579C"/>
    <w:rsid w:val="00DA2CB5"/>
    <w:rsid w:val="00DB3FF1"/>
    <w:rsid w:val="00E051D6"/>
    <w:rsid w:val="00E22469"/>
    <w:rsid w:val="00E3540D"/>
    <w:rsid w:val="00E5739B"/>
    <w:rsid w:val="00EB0BB1"/>
    <w:rsid w:val="00EC0BAA"/>
    <w:rsid w:val="00EE38C9"/>
    <w:rsid w:val="00F110EF"/>
    <w:rsid w:val="00F24EDA"/>
    <w:rsid w:val="00F370F0"/>
    <w:rsid w:val="00F87D5E"/>
    <w:rsid w:val="00F93F4B"/>
    <w:rsid w:val="00F94632"/>
    <w:rsid w:val="00FA4213"/>
    <w:rsid w:val="00FA573A"/>
    <w:rsid w:val="00FB14D9"/>
    <w:rsid w:val="00FC72C9"/>
    <w:rsid w:val="00FF52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5" type="connector" idref="#_x0000_s1037"/>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D6"/>
  </w:style>
  <w:style w:type="paragraph" w:styleId="Heading3">
    <w:name w:val="heading 3"/>
    <w:basedOn w:val="Normal"/>
    <w:next w:val="Normal"/>
    <w:link w:val="Heading3Char"/>
    <w:qFormat/>
    <w:rsid w:val="00E051D6"/>
    <w:pPr>
      <w:keepNext/>
      <w:spacing w:after="0" w:line="240" w:lineRule="auto"/>
      <w:jc w:val="both"/>
      <w:outlineLvl w:val="2"/>
    </w:pPr>
    <w:rPr>
      <w:rFonts w:ascii="Times New Roman" w:eastAsia="MS Mincho" w:hAnsi="Times New Roman" w:cs="Times New Roman"/>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1D6"/>
    <w:rPr>
      <w:color w:val="0000FF" w:themeColor="hyperlink"/>
      <w:u w:val="single"/>
    </w:rPr>
  </w:style>
  <w:style w:type="character" w:customStyle="1" w:styleId="Heading3Char">
    <w:name w:val="Heading 3 Char"/>
    <w:basedOn w:val="DefaultParagraphFont"/>
    <w:link w:val="Heading3"/>
    <w:rsid w:val="00E051D6"/>
    <w:rPr>
      <w:rFonts w:ascii="Times New Roman" w:eastAsia="MS Mincho" w:hAnsi="Times New Roman" w:cs="Times New Roman"/>
      <w:sz w:val="28"/>
      <w:szCs w:val="24"/>
      <w:lang w:eastAsia="ja-JP"/>
    </w:rPr>
  </w:style>
  <w:style w:type="table" w:styleId="TableGrid">
    <w:name w:val="Table Grid"/>
    <w:basedOn w:val="TableNormal"/>
    <w:uiPriority w:val="59"/>
    <w:rsid w:val="00E05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051D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051D6"/>
    <w:rPr>
      <w:rFonts w:ascii="Times New Roman" w:eastAsia="Times New Roman" w:hAnsi="Times New Roman" w:cs="Times New Roman"/>
      <w:sz w:val="24"/>
      <w:szCs w:val="24"/>
    </w:rPr>
  </w:style>
  <w:style w:type="paragraph" w:styleId="Title">
    <w:name w:val="Title"/>
    <w:basedOn w:val="Normal"/>
    <w:link w:val="TitleChar"/>
    <w:qFormat/>
    <w:rsid w:val="00E051D6"/>
    <w:pPr>
      <w:spacing w:after="0" w:line="360" w:lineRule="auto"/>
      <w:jc w:val="center"/>
    </w:pPr>
    <w:rPr>
      <w:rFonts w:ascii="Times New Roman" w:eastAsia="MS Mincho" w:hAnsi="Times New Roman" w:cs="Times New Roman"/>
      <w:b/>
      <w:bCs/>
      <w:sz w:val="24"/>
      <w:szCs w:val="24"/>
      <w:lang w:eastAsia="ja-JP"/>
    </w:rPr>
  </w:style>
  <w:style w:type="character" w:customStyle="1" w:styleId="TitleChar">
    <w:name w:val="Title Char"/>
    <w:basedOn w:val="DefaultParagraphFont"/>
    <w:link w:val="Title"/>
    <w:rsid w:val="00E051D6"/>
    <w:rPr>
      <w:rFonts w:ascii="Times New Roman" w:eastAsia="MS Mincho" w:hAnsi="Times New Roman" w:cs="Times New Roman"/>
      <w:b/>
      <w:bCs/>
      <w:sz w:val="24"/>
      <w:szCs w:val="24"/>
      <w:lang w:eastAsia="ja-JP"/>
    </w:rPr>
  </w:style>
  <w:style w:type="paragraph" w:styleId="Header">
    <w:name w:val="header"/>
    <w:basedOn w:val="Normal"/>
    <w:link w:val="HeaderChar"/>
    <w:uiPriority w:val="99"/>
    <w:unhideWhenUsed/>
    <w:rsid w:val="0041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AD"/>
  </w:style>
  <w:style w:type="paragraph" w:styleId="Footer">
    <w:name w:val="footer"/>
    <w:basedOn w:val="Normal"/>
    <w:link w:val="FooterChar"/>
    <w:uiPriority w:val="99"/>
    <w:unhideWhenUsed/>
    <w:rsid w:val="0041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AD"/>
  </w:style>
  <w:style w:type="paragraph" w:styleId="NoSpacing">
    <w:name w:val="No Spacing"/>
    <w:uiPriority w:val="1"/>
    <w:qFormat/>
    <w:rsid w:val="00821B89"/>
    <w:pPr>
      <w:spacing w:after="0" w:line="240" w:lineRule="auto"/>
    </w:pPr>
  </w:style>
  <w:style w:type="character" w:styleId="Strong">
    <w:name w:val="Strong"/>
    <w:basedOn w:val="DefaultParagraphFont"/>
    <w:uiPriority w:val="22"/>
    <w:qFormat/>
    <w:rsid w:val="001B79D4"/>
    <w:rPr>
      <w:b/>
      <w:bCs/>
    </w:rPr>
  </w:style>
  <w:style w:type="paragraph" w:customStyle="1" w:styleId="Mreceived">
    <w:name w:val="M_received"/>
    <w:basedOn w:val="Normal"/>
    <w:rsid w:val="001B79D4"/>
    <w:pPr>
      <w:spacing w:before="240" w:after="0" w:line="340" w:lineRule="atLeast"/>
    </w:pPr>
    <w:rPr>
      <w:rFonts w:ascii="Times" w:eastAsia="SimSun" w:hAnsi="Times" w:cs="Angsana New"/>
      <w:i/>
      <w:color w:val="000000"/>
      <w:sz w:val="24"/>
      <w:szCs w:val="20"/>
      <w:lang w:eastAsia="de-DE"/>
    </w:rPr>
  </w:style>
  <w:style w:type="paragraph" w:styleId="BalloonText">
    <w:name w:val="Balloon Text"/>
    <w:basedOn w:val="Normal"/>
    <w:link w:val="BalloonTextChar"/>
    <w:uiPriority w:val="99"/>
    <w:semiHidden/>
    <w:unhideWhenUsed/>
    <w:rsid w:val="00203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812"/>
    <w:rPr>
      <w:rFonts w:ascii="Tahoma" w:hAnsi="Tahoma" w:cs="Tahoma"/>
      <w:sz w:val="16"/>
      <w:szCs w:val="16"/>
    </w:rPr>
  </w:style>
  <w:style w:type="character" w:styleId="Emphasis">
    <w:name w:val="Emphasis"/>
    <w:basedOn w:val="DefaultParagraphFont"/>
    <w:uiPriority w:val="20"/>
    <w:qFormat/>
    <w:rsid w:val="008C5708"/>
    <w:rPr>
      <w:i/>
      <w:iCs/>
    </w:rPr>
  </w:style>
  <w:style w:type="character" w:customStyle="1" w:styleId="apple-converted-space">
    <w:name w:val="apple-converted-space"/>
    <w:basedOn w:val="DefaultParagraphFont"/>
    <w:rsid w:val="008C57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ishbase.org/summary/FamilySummary.php?ID=144" TargetMode="External"/><Relationship Id="rId18" Type="http://schemas.openxmlformats.org/officeDocument/2006/relationships/hyperlink" Target="http://www.ncbi.nlm.nih.gov/pubmed/?term=Lackan%20CS%5Bauth%5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ncbi.nlm.nih.gov/pubmed/?term=Long%20JZ%5Bauth%5D" TargetMode="External"/><Relationship Id="rId2" Type="http://schemas.openxmlformats.org/officeDocument/2006/relationships/styles" Target="styles.xml"/><Relationship Id="rId16" Type="http://schemas.openxmlformats.org/officeDocument/2006/relationships/hyperlink" Target="http://www.iucnredlist.org/docu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lofish.com" TargetMode="External"/><Relationship Id="rId10" Type="http://schemas.openxmlformats.org/officeDocument/2006/relationships/header" Target="header1.xml"/><Relationship Id="rId19" Type="http://schemas.openxmlformats.org/officeDocument/2006/relationships/hyperlink" Target="http://www.ncbi.nlm.nih.gov/pubmed/?term=Hadjantonakis%20AK%5Bauth%5D" TargetMode="External"/><Relationship Id="rId4" Type="http://schemas.openxmlformats.org/officeDocument/2006/relationships/webSettings" Target="webSettings.xml"/><Relationship Id="rId9" Type="http://schemas.openxmlformats.org/officeDocument/2006/relationships/hyperlink" Target="http://www.ijzab.com" TargetMode="External"/><Relationship Id="rId14" Type="http://schemas.openxmlformats.org/officeDocument/2006/relationships/hyperlink" Target="http://www.ornamental-fish-int.org/marinespecies1.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l_swamy64@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AF620-32FA-4F39-BC72-D51CC89F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6151</Words>
  <Characters>35066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 Computer</dc:creator>
  <cp:lastModifiedBy>aamsath</cp:lastModifiedBy>
  <cp:revision>4</cp:revision>
  <cp:lastPrinted>2016-03-01T14:21:00Z</cp:lastPrinted>
  <dcterms:created xsi:type="dcterms:W3CDTF">2016-03-01T14:19:00Z</dcterms:created>
  <dcterms:modified xsi:type="dcterms:W3CDTF">2016-03-01T14:25:00Z</dcterms:modified>
</cp:coreProperties>
</file>